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65FA" w14:textId="77777777" w:rsidR="00D077E9" w:rsidRDefault="00AB02A7" w:rsidP="00D70D02">
      <w:pPr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3C6699" wp14:editId="193C669A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ktangel 3" descr="hvitt rektangel for tekst på fors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1462B" id="Rektangel 3" o:spid="_x0000_s1026" alt="hvitt rektangel for tekst på forsid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ckPklHsCAABf&#10;BQAADgAAAAAAAAAAAAAAAAAuAgAAZHJzL2Uyb0RvYy54bWxQSwECLQAUAAYACAAAACEAqUTT0uAA&#10;AAAMAQAADwAAAAAAAAAAAAAAAADVBAAAZHJzL2Rvd25yZXYueG1sUEsFBgAAAAAEAAQA8wAAAOIF&#10;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193C65FD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B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B" wp14:editId="193C669C">
                      <wp:extent cx="3528695" cy="1210614"/>
                      <wp:effectExtent l="0" t="0" r="0" b="0"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1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C66B2" w14:textId="77777777" w:rsidR="00D077E9" w:rsidRPr="00A23574" w:rsidRDefault="00D077E9" w:rsidP="00D077E9">
                                  <w:pPr>
                                    <w:pStyle w:val="Tittel"/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</w:pPr>
                                  <w:r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924DD"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 xml:space="preserve">eferat </w:t>
                                  </w:r>
                                </w:p>
                                <w:p w14:paraId="193C66B3" w14:textId="77777777" w:rsidR="00D077E9" w:rsidRDefault="003924DD" w:rsidP="003924DD">
                                  <w:pPr>
                                    <w:pStyle w:val="Tittel"/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</w:pPr>
                                  <w:r w:rsidRP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FAU-møte</w:t>
                                  </w:r>
                                </w:p>
                                <w:p w14:paraId="193C66B4" w14:textId="5524D0AD" w:rsidR="003924DD" w:rsidRPr="005620FA" w:rsidRDefault="002C4445" w:rsidP="003924DD">
                                  <w:pPr>
                                    <w:pStyle w:val="Tittel"/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19</w:t>
                                  </w:r>
                                  <w:r w:rsidR="00C31547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.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ma</w:t>
                                  </w:r>
                                  <w:r w:rsidR="006F0BE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s</w:t>
                                  </w:r>
                                  <w:r w:rsidR="003429F9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202</w:t>
                                  </w:r>
                                  <w:r w:rsidR="008F5544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4</w:t>
                                  </w:r>
                                  <w:r w:rsid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3C6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width:277.8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lGQIAAC0EAAAOAAAAZHJzL2Uyb0RvYy54bWysU8tu2zAQvBfoPxC815Ic200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" filled="f" stroked="f" strokeweight=".5pt">
                      <v:textbox>
                        <w:txbxContent>
                          <w:p w14:paraId="193C66B2" w14:textId="77777777" w:rsidR="00D077E9" w:rsidRPr="00A23574" w:rsidRDefault="00D077E9" w:rsidP="00D077E9">
                            <w:pPr>
                              <w:pStyle w:val="Title"/>
                              <w:rPr>
                                <w:sz w:val="48"/>
                                <w:szCs w:val="62"/>
                                <w:lang w:bidi="nb-NO"/>
                              </w:rPr>
                            </w:pPr>
                            <w:r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>R</w:t>
                            </w:r>
                            <w:r w:rsidR="003924DD"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 xml:space="preserve">eferat </w:t>
                            </w:r>
                          </w:p>
                          <w:p w14:paraId="193C66B3" w14:textId="77777777" w:rsidR="00D077E9" w:rsidRDefault="003924DD" w:rsidP="003924DD">
                            <w:pPr>
                              <w:pStyle w:val="Title"/>
                              <w:rPr>
                                <w:sz w:val="36"/>
                                <w:szCs w:val="62"/>
                                <w:lang w:bidi="nb-NO"/>
                              </w:rPr>
                            </w:pPr>
                            <w:r w:rsidRP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>FAU-møte</w:t>
                            </w:r>
                          </w:p>
                          <w:p w14:paraId="193C66B4" w14:textId="5524D0AD" w:rsidR="003924DD" w:rsidRPr="005620FA" w:rsidRDefault="002C4445" w:rsidP="003924DD">
                            <w:pPr>
                              <w:pStyle w:val="Title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19</w:t>
                            </w:r>
                            <w:r w:rsidR="00C31547">
                              <w:rPr>
                                <w:sz w:val="36"/>
                                <w:szCs w:val="62"/>
                                <w:lang w:bidi="nb-NO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ma</w:t>
                            </w:r>
                            <w:r w:rsidR="006F0BED">
                              <w:rPr>
                                <w:sz w:val="36"/>
                                <w:szCs w:val="62"/>
                                <w:lang w:bidi="nb-NO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s</w:t>
                            </w:r>
                            <w:r w:rsidR="003429F9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202</w:t>
                            </w:r>
                            <w:r w:rsidR="008F5544">
                              <w:rPr>
                                <w:sz w:val="36"/>
                                <w:szCs w:val="62"/>
                                <w:lang w:bidi="nb-NO"/>
                              </w:rPr>
                              <w:t>4</w:t>
                            </w:r>
                            <w:r w:rsid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3C65FC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D" wp14:editId="193C669E">
                      <wp:extent cx="1390918" cy="0"/>
                      <wp:effectExtent l="0" t="19050" r="19050" b="19050"/>
                      <wp:docPr id="5" name="Rett linje 5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DBA007E" id="Rett linje 5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193C65FF" w14:textId="77777777" w:rsidTr="00AB02A7">
        <w:trPr>
          <w:trHeight w:val="81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E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193C660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1D1C81B5FD04064BBC9FD10937581AD"/>
              </w:placeholder>
              <w15:appearance w15:val="hidden"/>
            </w:sdtPr>
            <w:sdtContent>
              <w:p w14:paraId="193C6600" w14:textId="77777777" w:rsidR="00D077E9" w:rsidRDefault="003924DD" w:rsidP="00AB02A7">
                <w:pPr>
                  <w:rPr>
                    <w:noProof/>
                  </w:rPr>
                </w:pPr>
                <w:r>
                  <w:rPr>
                    <w:rStyle w:val="UndertittelTegn"/>
                    <w:b w:val="0"/>
                    <w:lang w:bidi="nb-NO"/>
                  </w:rPr>
                  <w:t>F</w:t>
                </w:r>
                <w:r>
                  <w:rPr>
                    <w:rStyle w:val="UndertittelTegn"/>
                  </w:rPr>
                  <w:t xml:space="preserve">AU </w:t>
                </w:r>
              </w:p>
            </w:sdtContent>
          </w:sdt>
          <w:p w14:paraId="193C6601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nb-NO"/>
              </w:rPr>
              <mc:AlternateContent>
                <mc:Choice Requires="wps">
                  <w:drawing>
                    <wp:inline distT="0" distB="0" distL="0" distR="0" wp14:anchorId="193C669F" wp14:editId="193C66A0">
                      <wp:extent cx="1493949" cy="0"/>
                      <wp:effectExtent l="0" t="19050" r="30480" b="19050"/>
                      <wp:docPr id="6" name="Rett linje 6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BE674" id="Rett linje 6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193C6602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3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4" w14:textId="77777777" w:rsidR="00D077E9" w:rsidRDefault="00000000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A6FEC2C40B6D40F0A0EB8DD0B8DE3B40"/>
                </w:placeholder>
                <w15:appearance w15:val="hidden"/>
              </w:sdtPr>
              <w:sdtContent>
                <w:r w:rsidR="003924DD">
                  <w:rPr>
                    <w:noProof/>
                  </w:rPr>
                  <w:t xml:space="preserve">Lundehaugen ungdomsskole </w:t>
                </w:r>
              </w:sdtContent>
            </w:sdt>
          </w:p>
          <w:p w14:paraId="193C6605" w14:textId="421D4B60" w:rsidR="00D077E9" w:rsidRDefault="003924DD" w:rsidP="00AB02A7">
            <w:pPr>
              <w:rPr>
                <w:noProof/>
              </w:rPr>
            </w:pPr>
            <w:r w:rsidRPr="003924DD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93C66A1" wp14:editId="193C66A2">
                  <wp:simplePos x="0" y="0"/>
                  <wp:positionH relativeFrom="page">
                    <wp:posOffset>2988310</wp:posOffset>
                  </wp:positionH>
                  <wp:positionV relativeFrom="margin">
                    <wp:posOffset>1027430</wp:posOffset>
                  </wp:positionV>
                  <wp:extent cx="554990" cy="714375"/>
                  <wp:effectExtent l="0" t="0" r="0" b="9525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873">
              <w:rPr>
                <w:noProof/>
                <w:lang w:bidi="nb-NO"/>
              </w:rPr>
              <w:t>Siv Iren Høili</w:t>
            </w:r>
            <w:r w:rsidR="006F0BED">
              <w:rPr>
                <w:noProof/>
                <w:lang w:bidi="nb-NO"/>
              </w:rPr>
              <w:t>,</w:t>
            </w:r>
            <w:r w:rsidR="00A11873">
              <w:rPr>
                <w:noProof/>
                <w:lang w:bidi="nb-NO"/>
              </w:rPr>
              <w:t xml:space="preserve"> sekretær i FAU,</w:t>
            </w:r>
            <w:r>
              <w:rPr>
                <w:noProof/>
                <w:lang w:bidi="nb-NO"/>
              </w:rPr>
              <w:t xml:space="preserve"> referent </w:t>
            </w:r>
          </w:p>
          <w:p w14:paraId="193C6606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193C6608" w14:textId="77777777" w:rsidR="00D077E9" w:rsidRDefault="00AB02A7">
      <w:pPr>
        <w:spacing w:after="200"/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C66A3" wp14:editId="193C66A4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ktangel 2" descr="farg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D1481" id="Rektangel 2" o:spid="_x0000_s1026" alt="farget rektangel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" fillcolor="#04143a [1615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nb-NO"/>
        </w:rPr>
        <w:br w:type="page"/>
      </w:r>
    </w:p>
    <w:p w14:paraId="193C660A" w14:textId="08A5D7D7" w:rsidR="00AB02A7" w:rsidRPr="0051777C" w:rsidRDefault="003924DD" w:rsidP="0051777C">
      <w:pPr>
        <w:pStyle w:val="Overskrift1"/>
        <w:rPr>
          <w:noProof/>
          <w:sz w:val="40"/>
        </w:rPr>
      </w:pPr>
      <w:r>
        <w:rPr>
          <w:noProof/>
          <w:sz w:val="40"/>
          <w:lang w:bidi="nb-NO"/>
        </w:rPr>
        <w:lastRenderedPageBreak/>
        <w:t xml:space="preserve">Saksliste og referat </w:t>
      </w:r>
      <w:r w:rsidRPr="003924DD">
        <w:rPr>
          <w:noProof/>
          <w:sz w:val="40"/>
          <w:lang w:bidi="nb-NO"/>
        </w:rPr>
        <w:t xml:space="preserve"> </w:t>
      </w:r>
    </w:p>
    <w:p w14:paraId="193C660B" w14:textId="42634002" w:rsidR="003924DD" w:rsidRPr="003924DD" w:rsidRDefault="708BD84F" w:rsidP="708BD84F">
      <w:pPr>
        <w:rPr>
          <w:noProof/>
          <w:color w:val="0F0D29" w:themeColor="text1"/>
          <w:sz w:val="22"/>
        </w:rPr>
      </w:pPr>
      <w:r w:rsidRPr="708BD84F">
        <w:rPr>
          <w:noProof/>
          <w:color w:val="0F0D29" w:themeColor="text1"/>
          <w:sz w:val="22"/>
        </w:rPr>
        <w:t xml:space="preserve">Tirsdag </w:t>
      </w:r>
      <w:r w:rsidR="002C4445">
        <w:rPr>
          <w:noProof/>
          <w:color w:val="0F0D29" w:themeColor="text1"/>
          <w:sz w:val="22"/>
        </w:rPr>
        <w:t>19</w:t>
      </w:r>
      <w:r w:rsidR="006F0BED">
        <w:rPr>
          <w:noProof/>
          <w:color w:val="0F0D29" w:themeColor="text1"/>
          <w:sz w:val="22"/>
        </w:rPr>
        <w:t>.</w:t>
      </w:r>
      <w:r w:rsidR="002C4445">
        <w:rPr>
          <w:noProof/>
          <w:color w:val="0F0D29" w:themeColor="text1"/>
          <w:sz w:val="22"/>
        </w:rPr>
        <w:t xml:space="preserve"> ma</w:t>
      </w:r>
      <w:r w:rsidR="006F0BED">
        <w:rPr>
          <w:noProof/>
          <w:color w:val="0F0D29" w:themeColor="text1"/>
          <w:sz w:val="22"/>
        </w:rPr>
        <w:t>r</w:t>
      </w:r>
      <w:r w:rsidR="002C4445">
        <w:rPr>
          <w:noProof/>
          <w:color w:val="0F0D29" w:themeColor="text1"/>
          <w:sz w:val="22"/>
        </w:rPr>
        <w:t>s</w:t>
      </w:r>
      <w:r w:rsidR="006F0BED">
        <w:rPr>
          <w:noProof/>
          <w:color w:val="0F0D29" w:themeColor="text1"/>
          <w:sz w:val="22"/>
        </w:rPr>
        <w:t xml:space="preserve"> 202</w:t>
      </w:r>
      <w:r w:rsidR="008F5544">
        <w:rPr>
          <w:noProof/>
          <w:color w:val="0F0D29" w:themeColor="text1"/>
          <w:sz w:val="22"/>
        </w:rPr>
        <w:t>4</w:t>
      </w:r>
    </w:p>
    <w:p w14:paraId="193C660C" w14:textId="39385D62" w:rsidR="003924DD" w:rsidRPr="003924DD" w:rsidRDefault="003924DD" w:rsidP="00DF027C">
      <w:pPr>
        <w:rPr>
          <w:noProof/>
          <w:color w:val="0F0D29" w:themeColor="text1"/>
          <w:sz w:val="22"/>
        </w:rPr>
      </w:pPr>
      <w:r w:rsidRPr="003924DD">
        <w:rPr>
          <w:noProof/>
          <w:color w:val="0F0D29" w:themeColor="text1"/>
          <w:sz w:val="22"/>
        </w:rPr>
        <w:t>1</w:t>
      </w:r>
      <w:r w:rsidR="00A61A42">
        <w:rPr>
          <w:noProof/>
          <w:color w:val="0F0D29" w:themeColor="text1"/>
          <w:sz w:val="22"/>
        </w:rPr>
        <w:t>8</w:t>
      </w:r>
      <w:r w:rsidRPr="003924DD">
        <w:rPr>
          <w:noProof/>
          <w:color w:val="0F0D29" w:themeColor="text1"/>
          <w:sz w:val="22"/>
        </w:rPr>
        <w:t>:</w:t>
      </w:r>
      <w:r w:rsidR="002C4445">
        <w:rPr>
          <w:noProof/>
          <w:color w:val="0F0D29" w:themeColor="text1"/>
          <w:sz w:val="22"/>
        </w:rPr>
        <w:t>45</w:t>
      </w:r>
      <w:r w:rsidRPr="003924DD">
        <w:rPr>
          <w:noProof/>
          <w:color w:val="0F0D29" w:themeColor="text1"/>
          <w:sz w:val="22"/>
        </w:rPr>
        <w:t xml:space="preserve"> – </w:t>
      </w:r>
      <w:r w:rsidR="00A61A42">
        <w:rPr>
          <w:noProof/>
          <w:color w:val="0F0D29" w:themeColor="text1"/>
          <w:sz w:val="22"/>
        </w:rPr>
        <w:t>19</w:t>
      </w:r>
      <w:r w:rsidRPr="003924DD">
        <w:rPr>
          <w:noProof/>
          <w:color w:val="0F0D29" w:themeColor="text1"/>
          <w:sz w:val="22"/>
        </w:rPr>
        <w:t>:</w:t>
      </w:r>
      <w:r w:rsidR="002C4445">
        <w:rPr>
          <w:noProof/>
          <w:color w:val="0F0D29" w:themeColor="text1"/>
          <w:sz w:val="22"/>
        </w:rPr>
        <w:t>45</w:t>
      </w:r>
      <w:r w:rsidRPr="003924DD">
        <w:rPr>
          <w:noProof/>
          <w:color w:val="0F0D29" w:themeColor="text1"/>
          <w:sz w:val="22"/>
        </w:rPr>
        <w:t xml:space="preserve"> </w:t>
      </w:r>
    </w:p>
    <w:p w14:paraId="193C660E" w14:textId="6F4B31FF" w:rsidR="003924DD" w:rsidRDefault="00785DFB" w:rsidP="00DF027C">
      <w:pPr>
        <w:rPr>
          <w:noProof/>
          <w:color w:val="0F0D29" w:themeColor="text1"/>
          <w:sz w:val="22"/>
        </w:rPr>
      </w:pPr>
      <w:r>
        <w:rPr>
          <w:noProof/>
          <w:color w:val="0F0D29" w:themeColor="text1"/>
          <w:sz w:val="22"/>
        </w:rPr>
        <w:t xml:space="preserve">Sted: </w:t>
      </w:r>
      <w:r w:rsidR="003924DD" w:rsidRPr="003924DD">
        <w:rPr>
          <w:noProof/>
          <w:color w:val="0F0D29" w:themeColor="text1"/>
          <w:sz w:val="22"/>
        </w:rPr>
        <w:t>Personalrommet på Lundehaugen ungdomsskole</w:t>
      </w:r>
    </w:p>
    <w:p w14:paraId="32C9E4AC" w14:textId="77777777" w:rsidR="00785DFB" w:rsidRPr="009D303D" w:rsidRDefault="00785DFB" w:rsidP="00DF027C">
      <w:pPr>
        <w:rPr>
          <w:noProof/>
          <w:color w:val="0F0D29" w:themeColor="text1"/>
          <w:sz w:val="22"/>
        </w:rPr>
      </w:pPr>
    </w:p>
    <w:p w14:paraId="193C660F" w14:textId="2774B0A5" w:rsidR="00026577" w:rsidRDefault="003924DD" w:rsidP="00DF027C">
      <w:pPr>
        <w:rPr>
          <w:noProof/>
        </w:rPr>
      </w:pPr>
      <w:r>
        <w:rPr>
          <w:noProof/>
        </w:rPr>
        <w:t>Deltakere</w:t>
      </w:r>
      <w:r w:rsidR="00E83678">
        <w:rPr>
          <w:noProof/>
        </w:rPr>
        <w:t xml:space="preserve"> (17 totalt)</w:t>
      </w:r>
    </w:p>
    <w:tbl>
      <w:tblPr>
        <w:tblStyle w:val="Tabellrutenett"/>
        <w:tblW w:w="11078" w:type="dxa"/>
        <w:tblInd w:w="-431" w:type="dxa"/>
        <w:tblLook w:val="04A0" w:firstRow="1" w:lastRow="0" w:firstColumn="1" w:lastColumn="0" w:noHBand="0" w:noVBand="1"/>
      </w:tblPr>
      <w:tblGrid>
        <w:gridCol w:w="2411"/>
        <w:gridCol w:w="2551"/>
        <w:gridCol w:w="2084"/>
        <w:gridCol w:w="1885"/>
        <w:gridCol w:w="1843"/>
        <w:gridCol w:w="304"/>
      </w:tblGrid>
      <w:tr w:rsidR="00A1278C" w:rsidRPr="00B002D5" w14:paraId="79B8D892" w14:textId="77777777" w:rsidTr="008D7CBA">
        <w:trPr>
          <w:trHeight w:val="165"/>
        </w:trPr>
        <w:tc>
          <w:tcPr>
            <w:tcW w:w="2411" w:type="dxa"/>
          </w:tcPr>
          <w:p w14:paraId="3219836A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8A</w:t>
            </w:r>
          </w:p>
        </w:tc>
        <w:tc>
          <w:tcPr>
            <w:tcW w:w="2551" w:type="dxa"/>
          </w:tcPr>
          <w:p w14:paraId="17D334C7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8B</w:t>
            </w:r>
          </w:p>
        </w:tc>
        <w:tc>
          <w:tcPr>
            <w:tcW w:w="2084" w:type="dxa"/>
          </w:tcPr>
          <w:p w14:paraId="1C9C83C5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  <w:r w:rsidRPr="00BE6592">
              <w:rPr>
                <w:noProof/>
                <w:color w:val="0F0D29" w:themeColor="text1"/>
                <w:sz w:val="20"/>
                <w:szCs w:val="20"/>
              </w:rPr>
              <w:t>8C</w:t>
            </w:r>
          </w:p>
        </w:tc>
        <w:tc>
          <w:tcPr>
            <w:tcW w:w="1885" w:type="dxa"/>
          </w:tcPr>
          <w:p w14:paraId="3B77EF5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8D</w:t>
            </w:r>
          </w:p>
        </w:tc>
        <w:tc>
          <w:tcPr>
            <w:tcW w:w="1843" w:type="dxa"/>
          </w:tcPr>
          <w:p w14:paraId="0326919D" w14:textId="568238D1" w:rsidR="00A1278C" w:rsidRPr="00B002D5" w:rsidRDefault="004722F0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8E</w:t>
            </w:r>
          </w:p>
        </w:tc>
        <w:tc>
          <w:tcPr>
            <w:tcW w:w="304" w:type="dxa"/>
          </w:tcPr>
          <w:p w14:paraId="79ACEACE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D5D6BA3" w14:textId="77777777" w:rsidTr="008D7CBA">
        <w:trPr>
          <w:trHeight w:val="398"/>
        </w:trPr>
        <w:tc>
          <w:tcPr>
            <w:tcW w:w="2411" w:type="dxa"/>
            <w:shd w:val="clear" w:color="auto" w:fill="auto"/>
            <w:hideMark/>
          </w:tcPr>
          <w:p w14:paraId="75A18143" w14:textId="77777777" w:rsidR="009551B8" w:rsidRPr="003435AB" w:rsidRDefault="009551B8" w:rsidP="009551B8">
            <w:pPr>
              <w:rPr>
                <w:rFonts w:ascii="Arial" w:hAnsi="Arial" w:cs="Arial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Stig </w:t>
            </w:r>
            <w:proofErr w:type="spellStart"/>
            <w:r w:rsidRPr="003435AB">
              <w:rPr>
                <w:rFonts w:ascii="Arial" w:hAnsi="Arial" w:cs="Arial"/>
                <w:sz w:val="20"/>
                <w:szCs w:val="20"/>
              </w:rPr>
              <w:t>Vatnekvam</w:t>
            </w:r>
            <w:proofErr w:type="spellEnd"/>
          </w:p>
          <w:p w14:paraId="54F83A52" w14:textId="32DA083D" w:rsidR="00A1278C" w:rsidRDefault="00A1278C" w:rsidP="009551B8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3FB8A2B" w14:textId="77777777" w:rsidR="00211E1E" w:rsidRPr="003435AB" w:rsidRDefault="00211E1E" w:rsidP="00211E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Glenn Lyse</w:t>
            </w:r>
          </w:p>
          <w:p w14:paraId="7226E581" w14:textId="717AE53F" w:rsidR="00A1278C" w:rsidRPr="00B734C5" w:rsidRDefault="00211E1E" w:rsidP="00211E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  <w:hideMark/>
          </w:tcPr>
          <w:p w14:paraId="511CAF2E" w14:textId="77777777" w:rsidR="00134D2F" w:rsidRDefault="00134D2F" w:rsidP="003E20E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Kari H.Waage </w:t>
            </w:r>
          </w:p>
          <w:p w14:paraId="593F88B0" w14:textId="12B9A0F8" w:rsidR="00A1278C" w:rsidRPr="00B734C5" w:rsidRDefault="00A1278C" w:rsidP="003E20E6">
            <w:p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885" w:type="dxa"/>
            <w:hideMark/>
          </w:tcPr>
          <w:p w14:paraId="756BA778" w14:textId="7A04B5B9" w:rsidR="00A1278C" w:rsidRPr="00B734C5" w:rsidRDefault="00445755" w:rsidP="003E20E6">
            <w:pPr>
              <w:rPr>
                <w:bCs/>
                <w:noProof/>
                <w:sz w:val="24"/>
                <w:szCs w:val="24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Silje E.Grova </w:t>
            </w:r>
            <w:r w:rsidR="001B4DC6" w:rsidRPr="001B4DC6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>ikke tilstede</w:t>
            </w:r>
            <w:r w:rsidR="00D74C4A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>. Vara ikke tilstede</w:t>
            </w:r>
          </w:p>
        </w:tc>
        <w:tc>
          <w:tcPr>
            <w:tcW w:w="1843" w:type="dxa"/>
            <w:hideMark/>
          </w:tcPr>
          <w:p w14:paraId="3E049723" w14:textId="7660FFF7" w:rsidR="00A1278C" w:rsidRDefault="004722F0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CC2E4A">
              <w:rPr>
                <w:rFonts w:ascii="Arial" w:eastAsia="Times New Roman" w:hAnsi="Arial" w:cs="Arial"/>
                <w:bCs/>
                <w:sz w:val="20"/>
                <w:szCs w:val="20"/>
              </w:rPr>
              <w:t>Mark Thomson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</w:tcPr>
          <w:p w14:paraId="5126ECF6" w14:textId="77777777" w:rsidR="00A1278C" w:rsidRDefault="00A1278C" w:rsidP="003E20E6">
            <w:pPr>
              <w:jc w:val="center"/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378C285" w14:textId="77777777" w:rsidTr="008D7CBA">
        <w:trPr>
          <w:trHeight w:val="165"/>
        </w:trPr>
        <w:tc>
          <w:tcPr>
            <w:tcW w:w="2411" w:type="dxa"/>
            <w:hideMark/>
          </w:tcPr>
          <w:p w14:paraId="63F736F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9A</w:t>
            </w:r>
          </w:p>
        </w:tc>
        <w:tc>
          <w:tcPr>
            <w:tcW w:w="2551" w:type="dxa"/>
            <w:hideMark/>
          </w:tcPr>
          <w:p w14:paraId="1E055B8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9B</w:t>
            </w:r>
          </w:p>
        </w:tc>
        <w:tc>
          <w:tcPr>
            <w:tcW w:w="2084" w:type="dxa"/>
            <w:hideMark/>
          </w:tcPr>
          <w:p w14:paraId="4E953F2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9C</w:t>
            </w:r>
          </w:p>
        </w:tc>
        <w:tc>
          <w:tcPr>
            <w:tcW w:w="1885" w:type="dxa"/>
            <w:hideMark/>
          </w:tcPr>
          <w:p w14:paraId="4EA4B7B3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9D</w:t>
            </w:r>
          </w:p>
        </w:tc>
        <w:tc>
          <w:tcPr>
            <w:tcW w:w="1843" w:type="dxa"/>
            <w:hideMark/>
          </w:tcPr>
          <w:p w14:paraId="2028238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9E</w:t>
            </w:r>
          </w:p>
        </w:tc>
        <w:tc>
          <w:tcPr>
            <w:tcW w:w="304" w:type="dxa"/>
            <w:hideMark/>
          </w:tcPr>
          <w:p w14:paraId="3EE788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FE94409" w14:textId="77777777" w:rsidTr="008D7CBA">
        <w:trPr>
          <w:trHeight w:val="466"/>
        </w:trPr>
        <w:tc>
          <w:tcPr>
            <w:tcW w:w="2411" w:type="dxa"/>
          </w:tcPr>
          <w:p w14:paraId="5ACB472D" w14:textId="7CAB98E6" w:rsidR="00A1278C" w:rsidRPr="00891AB8" w:rsidRDefault="00E83678" w:rsidP="003E20E6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Trine Thomassen</w:t>
            </w:r>
            <w:r w:rsidR="001339B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339B1" w:rsidRPr="001339B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 xml:space="preserve">ikke </w:t>
            </w:r>
            <w:proofErr w:type="gramStart"/>
            <w:r w:rsidR="001339B1" w:rsidRPr="001339B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tilstede</w:t>
            </w:r>
            <w:proofErr w:type="gramEnd"/>
            <w:r w:rsidR="00B10AE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. Har ikke vara.</w:t>
            </w:r>
          </w:p>
          <w:p w14:paraId="4376618A" w14:textId="71709B3A" w:rsidR="00A1278C" w:rsidRPr="002A5406" w:rsidRDefault="00A1278C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E6BAEA7" w14:textId="4FA70C2E" w:rsidR="004B0124" w:rsidRDefault="004B0124" w:rsidP="004B0124">
            <w:pP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</w:pPr>
            <w:r w:rsidRPr="00F64223">
              <w:rPr>
                <w:rFonts w:ascii="Arial" w:eastAsia="Times New Roman" w:hAnsi="Arial" w:cs="Arial"/>
                <w:sz w:val="20"/>
                <w:szCs w:val="20"/>
              </w:rPr>
              <w:t>Christel Vølstad</w:t>
            </w:r>
          </w:p>
          <w:p w14:paraId="2BC5C3F8" w14:textId="08000453" w:rsidR="00A1278C" w:rsidRPr="00872E7E" w:rsidRDefault="00A1278C" w:rsidP="004B0124">
            <w:pPr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  <w:hideMark/>
          </w:tcPr>
          <w:p w14:paraId="420D2CF2" w14:textId="77777777" w:rsidR="00D17DA6" w:rsidRDefault="00F309F8" w:rsidP="003E20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64223">
              <w:rPr>
                <w:rFonts w:ascii="Arial" w:hAnsi="Arial" w:cs="Arial"/>
                <w:noProof/>
                <w:sz w:val="20"/>
                <w:szCs w:val="20"/>
              </w:rPr>
              <w:t>Morten Simble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5CFBC713" w14:textId="03B28832" w:rsidR="00A1278C" w:rsidRDefault="00A1278C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14:paraId="2769009A" w14:textId="77777777" w:rsidR="00682EE8" w:rsidRPr="003435AB" w:rsidRDefault="00682EE8" w:rsidP="00682EE8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Siv Iren Høili </w:t>
            </w:r>
          </w:p>
          <w:p w14:paraId="421116C5" w14:textId="731FA7CC" w:rsidR="00A1278C" w:rsidRPr="00682EE8" w:rsidRDefault="00A1278C" w:rsidP="00682EE8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4A34881" w14:textId="6939E479" w:rsidR="00A1278C" w:rsidRPr="00F96D88" w:rsidRDefault="00A1278C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hideMark/>
          </w:tcPr>
          <w:p w14:paraId="27213489" w14:textId="77777777" w:rsidR="00A1278C" w:rsidRDefault="00A1278C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644D7D2" w14:textId="77777777" w:rsidTr="008D7CBA">
        <w:trPr>
          <w:trHeight w:val="165"/>
        </w:trPr>
        <w:tc>
          <w:tcPr>
            <w:tcW w:w="2411" w:type="dxa"/>
            <w:hideMark/>
          </w:tcPr>
          <w:p w14:paraId="72E3E60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10A</w:t>
            </w:r>
          </w:p>
        </w:tc>
        <w:tc>
          <w:tcPr>
            <w:tcW w:w="2551" w:type="dxa"/>
            <w:hideMark/>
          </w:tcPr>
          <w:p w14:paraId="2BFDB0A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10B</w:t>
            </w:r>
          </w:p>
        </w:tc>
        <w:tc>
          <w:tcPr>
            <w:tcW w:w="2084" w:type="dxa"/>
            <w:hideMark/>
          </w:tcPr>
          <w:p w14:paraId="3E6EE36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14:paraId="3F163C4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10D</w:t>
            </w:r>
          </w:p>
        </w:tc>
        <w:tc>
          <w:tcPr>
            <w:tcW w:w="1843" w:type="dxa"/>
            <w:hideMark/>
          </w:tcPr>
          <w:p w14:paraId="5314796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10E</w:t>
            </w:r>
          </w:p>
        </w:tc>
        <w:tc>
          <w:tcPr>
            <w:tcW w:w="304" w:type="dxa"/>
            <w:hideMark/>
          </w:tcPr>
          <w:p w14:paraId="5381D13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313C8E" w14:paraId="32129574" w14:textId="77777777" w:rsidTr="008D7CBA">
        <w:trPr>
          <w:trHeight w:val="474"/>
        </w:trPr>
        <w:tc>
          <w:tcPr>
            <w:tcW w:w="2411" w:type="dxa"/>
            <w:hideMark/>
          </w:tcPr>
          <w:p w14:paraId="62062BDD" w14:textId="23E73BA7" w:rsidR="00A1278C" w:rsidRPr="00473B47" w:rsidRDefault="00C61C13" w:rsidP="00C61C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F0BE5">
              <w:rPr>
                <w:rFonts w:ascii="Arial" w:hAnsi="Arial" w:cs="Arial"/>
                <w:noProof/>
                <w:sz w:val="20"/>
                <w:szCs w:val="20"/>
              </w:rPr>
              <w:t>Erik Rørtveit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73B47" w:rsidRPr="00473B4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ikke tilstede</w:t>
            </w:r>
            <w:r w:rsidR="00B10AE2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.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B10AE2" w:rsidRPr="00B10AE2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>Vara</w:t>
            </w:r>
            <w:r w:rsidRPr="00B10AE2"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</w:rPr>
              <w:t xml:space="preserve"> </w:t>
            </w:r>
            <w:r w:rsidR="00473B47" w:rsidRPr="00473B4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ikke tilstede</w:t>
            </w:r>
          </w:p>
        </w:tc>
        <w:tc>
          <w:tcPr>
            <w:tcW w:w="2551" w:type="dxa"/>
            <w:hideMark/>
          </w:tcPr>
          <w:p w14:paraId="1621382D" w14:textId="77777777" w:rsidR="00921D2A" w:rsidRPr="003435AB" w:rsidRDefault="00921D2A" w:rsidP="00921D2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Tone Anita Østrådt </w:t>
            </w:r>
          </w:p>
          <w:p w14:paraId="684DCB3C" w14:textId="681FFABC" w:rsidR="00A1278C" w:rsidRDefault="00A1278C" w:rsidP="00921D2A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4" w:type="dxa"/>
            <w:hideMark/>
          </w:tcPr>
          <w:p w14:paraId="0B7A9BF6" w14:textId="0125229F" w:rsidR="00A1278C" w:rsidRPr="000057E9" w:rsidRDefault="009252AA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Elin Ommundsen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026F8818" w14:textId="08ADE969" w:rsidR="00A1278C" w:rsidRPr="000813FF" w:rsidRDefault="000813FF" w:rsidP="003E20E6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6B1CF6">
              <w:rPr>
                <w:rFonts w:ascii="Arial" w:eastAsia="Times New Roman" w:hAnsi="Arial" w:cs="Arial"/>
                <w:bCs/>
                <w:sz w:val="20"/>
                <w:szCs w:val="20"/>
              </w:rPr>
              <w:t>Marielle Strømø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hideMark/>
          </w:tcPr>
          <w:p w14:paraId="168099FA" w14:textId="12E004BD" w:rsidR="00A1278C" w:rsidRPr="000057E9" w:rsidRDefault="003119C2" w:rsidP="003E20E6">
            <w:pPr>
              <w:rPr>
                <w:bCs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sz w:val="20"/>
                <w:szCs w:val="20"/>
              </w:rPr>
              <w:t>Svein Tollefsen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hideMark/>
          </w:tcPr>
          <w:p w14:paraId="5E9FC342" w14:textId="77777777" w:rsidR="00A1278C" w:rsidRPr="00313C8E" w:rsidRDefault="00A1278C" w:rsidP="003E20E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278C" w14:paraId="01A42937" w14:textId="77777777" w:rsidTr="008D7CBA">
        <w:trPr>
          <w:trHeight w:val="248"/>
        </w:trPr>
        <w:tc>
          <w:tcPr>
            <w:tcW w:w="2411" w:type="dxa"/>
            <w:hideMark/>
          </w:tcPr>
          <w:p w14:paraId="0DFC5677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FA</w:t>
            </w:r>
          </w:p>
        </w:tc>
        <w:tc>
          <w:tcPr>
            <w:tcW w:w="2551" w:type="dxa"/>
            <w:hideMark/>
          </w:tcPr>
          <w:p w14:paraId="248DC61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 xml:space="preserve">Elevrådet </w:t>
            </w:r>
          </w:p>
        </w:tc>
        <w:tc>
          <w:tcPr>
            <w:tcW w:w="2084" w:type="dxa"/>
            <w:hideMark/>
          </w:tcPr>
          <w:p w14:paraId="6DF5E075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Rektor</w:t>
            </w:r>
          </w:p>
        </w:tc>
        <w:tc>
          <w:tcPr>
            <w:tcW w:w="1885" w:type="dxa"/>
          </w:tcPr>
          <w:p w14:paraId="0CB0E2DE" w14:textId="1F9C0DF7" w:rsidR="00A1278C" w:rsidRDefault="00E83678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Kasserer</w:t>
            </w:r>
          </w:p>
        </w:tc>
        <w:tc>
          <w:tcPr>
            <w:tcW w:w="1843" w:type="dxa"/>
          </w:tcPr>
          <w:p w14:paraId="78FC039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7722806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6AEF829" w14:textId="77777777" w:rsidTr="008D7CBA">
        <w:trPr>
          <w:trHeight w:val="471"/>
        </w:trPr>
        <w:tc>
          <w:tcPr>
            <w:tcW w:w="2411" w:type="dxa"/>
            <w:hideMark/>
          </w:tcPr>
          <w:p w14:paraId="11CDCEF7" w14:textId="5353F8EC" w:rsidR="00A1278C" w:rsidRPr="00A56071" w:rsidRDefault="00A1278C" w:rsidP="003E20E6">
            <w:pPr>
              <w:rPr>
                <w:rFonts w:ascii="Arial" w:eastAsia="Times New Roman" w:hAnsi="Arial" w:cs="Arial"/>
                <w:bCs/>
                <w:color w:val="061F57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F89A51D" w14:textId="58C1226E" w:rsidR="00A1278C" w:rsidRPr="00313C8E" w:rsidRDefault="00B62E47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D38DD">
              <w:rPr>
                <w:rFonts w:ascii="Arial" w:hAnsi="Arial" w:cs="Arial"/>
                <w:sz w:val="20"/>
                <w:szCs w:val="20"/>
              </w:rPr>
              <w:t>iril</w:t>
            </w:r>
            <w:r w:rsidR="00AB2DDF">
              <w:rPr>
                <w:rFonts w:ascii="Arial" w:hAnsi="Arial" w:cs="Arial"/>
                <w:sz w:val="20"/>
                <w:szCs w:val="20"/>
              </w:rPr>
              <w:t xml:space="preserve"> Tverborgvik</w:t>
            </w:r>
          </w:p>
        </w:tc>
        <w:tc>
          <w:tcPr>
            <w:tcW w:w="2084" w:type="dxa"/>
            <w:hideMark/>
          </w:tcPr>
          <w:p w14:paraId="7E8FFE2B" w14:textId="47E375B5" w:rsidR="00A1278C" w:rsidRPr="00313C8E" w:rsidRDefault="00A1278C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Bente Aarsvoll </w:t>
            </w:r>
          </w:p>
        </w:tc>
        <w:tc>
          <w:tcPr>
            <w:tcW w:w="1885" w:type="dxa"/>
          </w:tcPr>
          <w:p w14:paraId="7516BBC1" w14:textId="0C622501" w:rsidR="00A1278C" w:rsidRDefault="00E83678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Sabri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Majic</w:t>
            </w:r>
            <w:proofErr w:type="spellEnd"/>
            <w:r w:rsidR="00B62E4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10AE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 xml:space="preserve">Ikke </w:t>
            </w:r>
            <w:proofErr w:type="gramStart"/>
            <w:r w:rsidR="00B10AE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t</w:t>
            </w:r>
            <w:r w:rsidR="00B62E47" w:rsidRPr="00767A3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i</w:t>
            </w:r>
            <w:r w:rsidR="00B10AE2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lstede</w:t>
            </w:r>
            <w:proofErr w:type="gramEnd"/>
          </w:p>
        </w:tc>
        <w:tc>
          <w:tcPr>
            <w:tcW w:w="1843" w:type="dxa"/>
          </w:tcPr>
          <w:p w14:paraId="042DD493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6D40CFC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6A71322E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39F03D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56628B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D9ACCC9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B002D5" w14:paraId="5B4911E7" w14:textId="77777777" w:rsidTr="008D7CBA">
        <w:trPr>
          <w:trHeight w:val="165"/>
        </w:trPr>
        <w:tc>
          <w:tcPr>
            <w:tcW w:w="2411" w:type="dxa"/>
            <w:shd w:val="clear" w:color="auto" w:fill="D9D9D9" w:themeFill="background1" w:themeFillShade="D9"/>
          </w:tcPr>
          <w:p w14:paraId="11731F21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87DED7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14:paraId="620C863C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1586A3FC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94DBB8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D9D9D9" w:themeFill="background1" w:themeFillShade="D9"/>
          </w:tcPr>
          <w:p w14:paraId="661F569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</w:tbl>
    <w:p w14:paraId="275261EA" w14:textId="1E8308D4" w:rsidR="004D7058" w:rsidRDefault="004D7058" w:rsidP="00DF027C">
      <w:pPr>
        <w:rPr>
          <w:noProof/>
        </w:rPr>
      </w:pPr>
    </w:p>
    <w:p w14:paraId="23F6770C" w14:textId="77777777" w:rsidR="004D7058" w:rsidRDefault="004D7058" w:rsidP="00DF027C">
      <w:pPr>
        <w:rPr>
          <w:noProof/>
        </w:rPr>
      </w:pPr>
    </w:p>
    <w:tbl>
      <w:tblPr>
        <w:tblStyle w:val="Tabellrutenett"/>
        <w:tblW w:w="11058" w:type="dxa"/>
        <w:tblInd w:w="-431" w:type="dxa"/>
        <w:tblLook w:val="04A0" w:firstRow="1" w:lastRow="0" w:firstColumn="1" w:lastColumn="0" w:noHBand="0" w:noVBand="1"/>
      </w:tblPr>
      <w:tblGrid>
        <w:gridCol w:w="1203"/>
        <w:gridCol w:w="1613"/>
        <w:gridCol w:w="8301"/>
      </w:tblGrid>
      <w:tr w:rsidR="000257B1" w:rsidRPr="00B002D5" w14:paraId="193C665A" w14:textId="77777777" w:rsidTr="008C2C1E">
        <w:trPr>
          <w:tblHeader/>
        </w:trPr>
        <w:tc>
          <w:tcPr>
            <w:tcW w:w="1203" w:type="dxa"/>
            <w:shd w:val="clear" w:color="auto" w:fill="D9D9D9" w:themeFill="background1" w:themeFillShade="D9"/>
          </w:tcPr>
          <w:p w14:paraId="193C6656" w14:textId="213848C5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proofErr w:type="spellStart"/>
            <w:r w:rsidRPr="0065448D">
              <w:rPr>
                <w:b/>
                <w:color w:val="auto"/>
                <w:sz w:val="22"/>
              </w:rPr>
              <w:t>Saksnr</w:t>
            </w:r>
            <w:proofErr w:type="spellEnd"/>
            <w:r w:rsidR="002817C7">
              <w:rPr>
                <w:b/>
                <w:color w:val="auto"/>
                <w:sz w:val="22"/>
              </w:rPr>
              <w:t>.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  <w:p w14:paraId="193C6657" w14:textId="102021AA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>20</w:t>
            </w:r>
            <w:r w:rsidR="0013444F">
              <w:rPr>
                <w:b/>
                <w:color w:val="auto"/>
                <w:sz w:val="22"/>
              </w:rPr>
              <w:t>2</w:t>
            </w:r>
            <w:r w:rsidR="00D15B94">
              <w:rPr>
                <w:b/>
                <w:color w:val="auto"/>
                <w:sz w:val="22"/>
              </w:rPr>
              <w:t>3</w:t>
            </w:r>
            <w:r w:rsidRPr="0065448D">
              <w:rPr>
                <w:b/>
                <w:color w:val="auto"/>
                <w:sz w:val="22"/>
              </w:rPr>
              <w:t>/202</w:t>
            </w:r>
            <w:r w:rsidR="00D15B94">
              <w:rPr>
                <w:b/>
                <w:color w:val="auto"/>
                <w:sz w:val="22"/>
              </w:rPr>
              <w:t>4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93C6658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Sak </w:t>
            </w:r>
          </w:p>
        </w:tc>
        <w:tc>
          <w:tcPr>
            <w:tcW w:w="8242" w:type="dxa"/>
            <w:shd w:val="clear" w:color="auto" w:fill="D9D9D9" w:themeFill="background1" w:themeFillShade="D9"/>
          </w:tcPr>
          <w:p w14:paraId="193C6659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Referat </w:t>
            </w:r>
          </w:p>
        </w:tc>
      </w:tr>
      <w:tr w:rsidR="000257B1" w:rsidRPr="00B002D5" w14:paraId="193C6660" w14:textId="77777777" w:rsidTr="008C2C1E">
        <w:trPr>
          <w:trHeight w:val="827"/>
        </w:trPr>
        <w:tc>
          <w:tcPr>
            <w:tcW w:w="1203" w:type="dxa"/>
          </w:tcPr>
          <w:p w14:paraId="193C665B" w14:textId="11C8EE11" w:rsidR="000257B1" w:rsidRPr="00B002D5" w:rsidRDefault="000257B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613" w:type="dxa"/>
          </w:tcPr>
          <w:p w14:paraId="193C665E" w14:textId="0B698622" w:rsidR="000257B1" w:rsidRPr="00B002D5" w:rsidRDefault="00871AC4" w:rsidP="006A2452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</w:rPr>
              <w:t>Godkjenning av referat</w:t>
            </w:r>
            <w:r w:rsidR="00486537">
              <w:rPr>
                <w:color w:val="auto"/>
              </w:rPr>
              <w:t xml:space="preserve"> og innkallelse</w:t>
            </w:r>
          </w:p>
        </w:tc>
        <w:tc>
          <w:tcPr>
            <w:tcW w:w="8242" w:type="dxa"/>
          </w:tcPr>
          <w:p w14:paraId="193C665F" w14:textId="2114EC8B" w:rsidR="00852DBE" w:rsidRPr="00871AC4" w:rsidRDefault="00871AC4" w:rsidP="0036313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Referat </w:t>
            </w:r>
            <w:r w:rsidR="00ED76BE">
              <w:rPr>
                <w:b w:val="0"/>
                <w:color w:val="auto"/>
                <w:sz w:val="20"/>
                <w:szCs w:val="20"/>
              </w:rPr>
              <w:t xml:space="preserve">og innkallelse </w:t>
            </w:r>
            <w:r>
              <w:rPr>
                <w:b w:val="0"/>
                <w:color w:val="auto"/>
                <w:sz w:val="20"/>
                <w:szCs w:val="20"/>
              </w:rPr>
              <w:t>ble godkjent.</w:t>
            </w:r>
          </w:p>
        </w:tc>
      </w:tr>
      <w:tr w:rsidR="002E6FAC" w:rsidRPr="00B002D5" w14:paraId="7DA29F0E" w14:textId="77777777" w:rsidTr="008C2C1E">
        <w:tc>
          <w:tcPr>
            <w:tcW w:w="1203" w:type="dxa"/>
          </w:tcPr>
          <w:p w14:paraId="4F8C81EE" w14:textId="77777777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613" w:type="dxa"/>
          </w:tcPr>
          <w:p w14:paraId="4156CDA7" w14:textId="77777777" w:rsidR="002E6FAC" w:rsidRDefault="002E6FAC" w:rsidP="002E6FA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Rektor har ordet</w:t>
            </w:r>
          </w:p>
          <w:p w14:paraId="76CBD6BE" w14:textId="77777777" w:rsidR="002214A0" w:rsidRDefault="002E6FAC" w:rsidP="002214A0">
            <w:pPr>
              <w:pStyle w:val="Listeavsnitt"/>
              <w:numPr>
                <w:ilvl w:val="0"/>
                <w:numId w:val="6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Diverse info</w:t>
            </w:r>
          </w:p>
          <w:p w14:paraId="0C6DA440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3EA1D0EF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06875622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4C6E5A31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12CC3143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632A6F09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10D55AE2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4777C031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3978105E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25A428EE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44549352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724495B6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73D6B620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55006FA0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4DF55180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7698D052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51AFEF05" w14:textId="77777777" w:rsid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4CACCBD5" w14:textId="77777777" w:rsidR="0007496B" w:rsidRPr="0007496B" w:rsidRDefault="0007496B" w:rsidP="0007496B">
            <w:pPr>
              <w:rPr>
                <w:color w:val="auto"/>
                <w:sz w:val="18"/>
                <w:szCs w:val="18"/>
              </w:rPr>
            </w:pPr>
          </w:p>
          <w:p w14:paraId="2B30030D" w14:textId="14B4CA91" w:rsidR="002214A0" w:rsidRPr="002214A0" w:rsidRDefault="002214A0" w:rsidP="002214A0">
            <w:pPr>
              <w:pStyle w:val="Listeavsnitt"/>
              <w:numPr>
                <w:ilvl w:val="0"/>
                <w:numId w:val="6"/>
              </w:numPr>
              <w:rPr>
                <w:color w:val="auto"/>
                <w:sz w:val="18"/>
                <w:szCs w:val="18"/>
              </w:rPr>
            </w:pPr>
            <w:r w:rsidRPr="002214A0">
              <w:rPr>
                <w:color w:val="auto"/>
                <w:sz w:val="18"/>
                <w:szCs w:val="18"/>
              </w:rPr>
              <w:lastRenderedPageBreak/>
              <w:t>Referat fra innsatsmøtet</w:t>
            </w:r>
          </w:p>
          <w:p w14:paraId="5C6171EF" w14:textId="5BDBE6DF" w:rsidR="002E6FAC" w:rsidRPr="00ED1823" w:rsidRDefault="002E6FAC" w:rsidP="002214A0">
            <w:pPr>
              <w:pStyle w:val="Listeavsnitt"/>
              <w:ind w:left="360"/>
              <w:rPr>
                <w:color w:val="auto"/>
                <w:sz w:val="18"/>
                <w:szCs w:val="18"/>
              </w:rPr>
            </w:pPr>
          </w:p>
        </w:tc>
        <w:tc>
          <w:tcPr>
            <w:tcW w:w="8242" w:type="dxa"/>
          </w:tcPr>
          <w:p w14:paraId="27284AD3" w14:textId="4FCB3CF8" w:rsidR="00181329" w:rsidRPr="00181329" w:rsidRDefault="00181329" w:rsidP="002E6FAC">
            <w:pPr>
              <w:rPr>
                <w:color w:val="auto"/>
                <w:sz w:val="18"/>
                <w:szCs w:val="18"/>
              </w:rPr>
            </w:pPr>
            <w:r w:rsidRPr="00181329">
              <w:rPr>
                <w:color w:val="auto"/>
                <w:sz w:val="18"/>
                <w:szCs w:val="18"/>
              </w:rPr>
              <w:lastRenderedPageBreak/>
              <w:t>Diverse</w:t>
            </w:r>
          </w:p>
          <w:p w14:paraId="4C45C541" w14:textId="22977320" w:rsidR="002E6FAC" w:rsidRPr="00044AAA" w:rsidRDefault="00CD3B97" w:rsidP="002E6FAC">
            <w:pPr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-</w:t>
            </w:r>
            <w:r w:rsidR="00473B47" w:rsidRPr="00044AAA">
              <w:rPr>
                <w:b w:val="0"/>
                <w:bCs/>
                <w:color w:val="auto"/>
                <w:sz w:val="18"/>
                <w:szCs w:val="18"/>
              </w:rPr>
              <w:t>Over 70 søkere til</w:t>
            </w:r>
            <w:r w:rsidR="00ED76BE">
              <w:rPr>
                <w:b w:val="0"/>
                <w:bCs/>
                <w:color w:val="auto"/>
                <w:sz w:val="18"/>
                <w:szCs w:val="18"/>
              </w:rPr>
              <w:t xml:space="preserve"> de ledige stillingene på LUS til høsten.</w:t>
            </w:r>
            <w:r w:rsidR="00473B47" w:rsidRPr="00044AAA">
              <w:rPr>
                <w:b w:val="0"/>
                <w:bCs/>
                <w:color w:val="auto"/>
                <w:sz w:val="18"/>
                <w:szCs w:val="18"/>
              </w:rPr>
              <w:t xml:space="preserve"> 4 stilli</w:t>
            </w:r>
            <w:r w:rsidR="00767A30" w:rsidRPr="00044AAA">
              <w:rPr>
                <w:b w:val="0"/>
                <w:bCs/>
                <w:color w:val="auto"/>
                <w:sz w:val="18"/>
                <w:szCs w:val="18"/>
              </w:rPr>
              <w:t>n</w:t>
            </w:r>
            <w:r w:rsidR="00473B47" w:rsidRPr="00044AAA">
              <w:rPr>
                <w:b w:val="0"/>
                <w:bCs/>
                <w:color w:val="auto"/>
                <w:sz w:val="18"/>
                <w:szCs w:val="18"/>
              </w:rPr>
              <w:t>ger på ordinært trinn og 2 til FA.</w:t>
            </w:r>
            <w:r>
              <w:rPr>
                <w:b w:val="0"/>
                <w:bCs/>
                <w:color w:val="auto"/>
                <w:sz w:val="18"/>
                <w:szCs w:val="18"/>
              </w:rPr>
              <w:t xml:space="preserve"> Elever hadde bidratt med tekst i stillingsannonsen. Dette hadde appellert veldig til søkerne. </w:t>
            </w:r>
          </w:p>
          <w:p w14:paraId="35E93BE9" w14:textId="2495C44D" w:rsidR="00A53599" w:rsidRPr="00044AAA" w:rsidRDefault="00CD3B97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-Gjennomført f</w:t>
            </w:r>
            <w:r w:rsidR="00A53599" w:rsidRPr="00044AAA">
              <w:rPr>
                <w:b w:val="0"/>
                <w:bCs/>
                <w:color w:val="auto"/>
                <w:sz w:val="20"/>
                <w:szCs w:val="20"/>
              </w:rPr>
              <w:t>orestillinger fra Sal og scene</w:t>
            </w:r>
            <w:r>
              <w:rPr>
                <w:b w:val="0"/>
                <w:bCs/>
                <w:color w:val="auto"/>
                <w:sz w:val="20"/>
                <w:szCs w:val="20"/>
              </w:rPr>
              <w:t>-klassen</w:t>
            </w:r>
            <w:r w:rsidR="00A53599" w:rsidRPr="00044AAA">
              <w:rPr>
                <w:b w:val="0"/>
                <w:bCs/>
                <w:color w:val="auto"/>
                <w:sz w:val="20"/>
                <w:szCs w:val="20"/>
              </w:rPr>
              <w:t>. Til både barnehage</w:t>
            </w:r>
            <w:r w:rsidR="00C14B50">
              <w:rPr>
                <w:b w:val="0"/>
                <w:bCs/>
                <w:color w:val="auto"/>
                <w:sz w:val="20"/>
                <w:szCs w:val="20"/>
              </w:rPr>
              <w:t>barn</w:t>
            </w:r>
            <w:r w:rsidR="00A53599" w:rsidRPr="00044AAA">
              <w:rPr>
                <w:b w:val="0"/>
                <w:bCs/>
                <w:color w:val="auto"/>
                <w:sz w:val="20"/>
                <w:szCs w:val="20"/>
              </w:rPr>
              <w:t>, medelever og foresatte.</w:t>
            </w:r>
          </w:p>
          <w:p w14:paraId="73F6EC7D" w14:textId="30B2FAB3" w:rsidR="00A53599" w:rsidRPr="00044AAA" w:rsidRDefault="00C14B50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A53599" w:rsidRPr="00044AAA">
              <w:rPr>
                <w:b w:val="0"/>
                <w:bCs/>
                <w:color w:val="auto"/>
                <w:sz w:val="20"/>
                <w:szCs w:val="20"/>
              </w:rPr>
              <w:t xml:space="preserve">Korslaget – 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elevene stiller med </w:t>
            </w:r>
            <w:r w:rsidR="00A53599" w:rsidRPr="00044AAA">
              <w:rPr>
                <w:b w:val="0"/>
                <w:bCs/>
                <w:color w:val="auto"/>
                <w:sz w:val="20"/>
                <w:szCs w:val="20"/>
              </w:rPr>
              <w:t>sang</w:t>
            </w: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A53599" w:rsidRPr="00044AAA">
              <w:rPr>
                <w:b w:val="0"/>
                <w:bCs/>
                <w:color w:val="auto"/>
                <w:sz w:val="20"/>
                <w:szCs w:val="20"/>
              </w:rPr>
              <w:t xml:space="preserve"> og dansenummer på hvert trinn</w:t>
            </w:r>
            <w:r w:rsidR="00F37D16">
              <w:rPr>
                <w:b w:val="0"/>
                <w:bCs/>
                <w:color w:val="auto"/>
                <w:sz w:val="20"/>
                <w:szCs w:val="20"/>
              </w:rPr>
              <w:t xml:space="preserve"> i en konkurranse</w:t>
            </w:r>
            <w:r w:rsidR="00A53599" w:rsidRPr="00044AAA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A61E23" w:rsidRPr="00044AAA">
              <w:rPr>
                <w:b w:val="0"/>
                <w:bCs/>
                <w:color w:val="auto"/>
                <w:sz w:val="20"/>
                <w:szCs w:val="20"/>
              </w:rPr>
              <w:t xml:space="preserve"> Mål om å ha en fast forestilling årlig. Samlende for skolen og positivt for miljøet.</w:t>
            </w:r>
          </w:p>
          <w:p w14:paraId="00DD7E77" w14:textId="761C0063" w:rsidR="00A61E23" w:rsidRPr="00044AAA" w:rsidRDefault="0076099C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A61E23" w:rsidRPr="00044AAA">
              <w:rPr>
                <w:b w:val="0"/>
                <w:bCs/>
                <w:color w:val="auto"/>
                <w:sz w:val="20"/>
                <w:szCs w:val="20"/>
              </w:rPr>
              <w:t xml:space="preserve">Gjennomført foreldremøte for 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foresatte til </w:t>
            </w:r>
            <w:r w:rsidR="00A61E23" w:rsidRPr="00044AAA">
              <w:rPr>
                <w:b w:val="0"/>
                <w:bCs/>
                <w:color w:val="auto"/>
                <w:sz w:val="20"/>
                <w:szCs w:val="20"/>
              </w:rPr>
              <w:t>alle nye 8. trinn</w:t>
            </w:r>
            <w:r>
              <w:rPr>
                <w:b w:val="0"/>
                <w:bCs/>
                <w:color w:val="auto"/>
                <w:sz w:val="20"/>
                <w:szCs w:val="20"/>
              </w:rPr>
              <w:t>s</w:t>
            </w:r>
            <w:r w:rsidR="00A61E23" w:rsidRPr="00044AAA">
              <w:rPr>
                <w:b w:val="0"/>
                <w:bCs/>
                <w:color w:val="auto"/>
                <w:sz w:val="20"/>
                <w:szCs w:val="20"/>
              </w:rPr>
              <w:t xml:space="preserve"> elever til neste år.</w:t>
            </w:r>
          </w:p>
          <w:p w14:paraId="001FD89E" w14:textId="5A7DBD04" w:rsidR="00A61E23" w:rsidRPr="00044AAA" w:rsidRDefault="0076099C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A61E23" w:rsidRPr="00044AAA">
              <w:rPr>
                <w:b w:val="0"/>
                <w:bCs/>
                <w:color w:val="auto"/>
                <w:sz w:val="20"/>
                <w:szCs w:val="20"/>
              </w:rPr>
              <w:t>Hatt overføringsmøter med Sørbø skole og Ganddal skole..</w:t>
            </w:r>
          </w:p>
          <w:p w14:paraId="48883FD0" w14:textId="3CEE6CAF" w:rsidR="00A61E23" w:rsidRPr="00044AAA" w:rsidRDefault="0076099C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222986" w:rsidRPr="00044AAA">
              <w:rPr>
                <w:b w:val="0"/>
                <w:bCs/>
                <w:color w:val="auto"/>
                <w:sz w:val="20"/>
                <w:szCs w:val="20"/>
              </w:rPr>
              <w:t xml:space="preserve">Skal markere Rockesokk-dagen </w:t>
            </w:r>
            <w:r w:rsidR="00A36F83">
              <w:rPr>
                <w:b w:val="0"/>
                <w:bCs/>
                <w:color w:val="auto"/>
                <w:sz w:val="20"/>
                <w:szCs w:val="20"/>
              </w:rPr>
              <w:t>onsdag 20</w:t>
            </w:r>
            <w:r w:rsidR="00222986" w:rsidRPr="00044AAA">
              <w:rPr>
                <w:b w:val="0"/>
                <w:bCs/>
                <w:color w:val="auto"/>
                <w:sz w:val="20"/>
                <w:szCs w:val="20"/>
              </w:rPr>
              <w:t xml:space="preserve">.mars. </w:t>
            </w:r>
          </w:p>
          <w:p w14:paraId="5FFBC47C" w14:textId="362BBE2F" w:rsidR="00222986" w:rsidRDefault="00CD18E2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-Kommer n</w:t>
            </w:r>
            <w:r w:rsidR="00222986" w:rsidRPr="00044AAA">
              <w:rPr>
                <w:b w:val="0"/>
                <w:bCs/>
                <w:color w:val="auto"/>
                <w:sz w:val="20"/>
                <w:szCs w:val="20"/>
              </w:rPr>
              <w:t xml:space="preserve">y opplæringslov fra </w:t>
            </w:r>
            <w:r w:rsidR="00164E1A" w:rsidRPr="00044AAA">
              <w:rPr>
                <w:b w:val="0"/>
                <w:bCs/>
                <w:color w:val="auto"/>
                <w:sz w:val="20"/>
                <w:szCs w:val="20"/>
              </w:rPr>
              <w:t>august</w:t>
            </w:r>
            <w:r w:rsidR="00222986" w:rsidRPr="00044AAA">
              <w:rPr>
                <w:b w:val="0"/>
                <w:bCs/>
                <w:color w:val="auto"/>
                <w:sz w:val="20"/>
                <w:szCs w:val="20"/>
              </w:rPr>
              <w:t xml:space="preserve"> 2024. </w:t>
            </w:r>
            <w:r w:rsidR="007E744A" w:rsidRPr="00044AAA">
              <w:rPr>
                <w:b w:val="0"/>
                <w:bCs/>
                <w:color w:val="auto"/>
                <w:sz w:val="20"/>
                <w:szCs w:val="20"/>
              </w:rPr>
              <w:t xml:space="preserve">Vi legger </w:t>
            </w:r>
            <w:proofErr w:type="gramStart"/>
            <w:r w:rsidR="007E744A" w:rsidRPr="00044AAA">
              <w:rPr>
                <w:b w:val="0"/>
                <w:bCs/>
                <w:color w:val="auto"/>
                <w:sz w:val="20"/>
                <w:szCs w:val="20"/>
              </w:rPr>
              <w:t>link</w:t>
            </w:r>
            <w:proofErr w:type="gramEnd"/>
            <w:r w:rsidR="007E744A" w:rsidRPr="00044AAA">
              <w:rPr>
                <w:b w:val="0"/>
                <w:bCs/>
                <w:color w:val="auto"/>
                <w:sz w:val="20"/>
                <w:szCs w:val="20"/>
              </w:rPr>
              <w:t xml:space="preserve"> i referatet. En kan se på dette og komme med kommentarer/innspill til høring. Høringsfrist er 24. april.</w:t>
            </w:r>
            <w:r w:rsidR="000E1C95">
              <w:rPr>
                <w:b w:val="0"/>
                <w:bCs/>
                <w:color w:val="auto"/>
                <w:sz w:val="20"/>
                <w:szCs w:val="20"/>
              </w:rPr>
              <w:t xml:space="preserve"> Noe innholdet er at det skal bli s</w:t>
            </w:r>
            <w:r w:rsidR="00394452" w:rsidRPr="00044AAA">
              <w:rPr>
                <w:b w:val="0"/>
                <w:bCs/>
                <w:color w:val="auto"/>
                <w:sz w:val="20"/>
                <w:szCs w:val="20"/>
              </w:rPr>
              <w:t>tørre rettigheter til elevene og elevstemmen skal bli hørt. En del endringer knyttet til spesialundervisning. Kapittel 9A endres til kapittel 12.</w:t>
            </w:r>
          </w:p>
          <w:p w14:paraId="1F496466" w14:textId="77777777" w:rsidR="00A36F83" w:rsidRPr="00A36F83" w:rsidRDefault="00A36F83" w:rsidP="00A36F83">
            <w:pPr>
              <w:spacing w:before="72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nb-NO"/>
              </w:rPr>
            </w:pPr>
            <w:hyperlink r:id="rId11" w:anchor="horinger_om_lokale_forskrifter_til_ny_opplaringslov_og_nye_sfo_vedtekter" w:history="1">
              <w:r w:rsidRPr="00A36F83">
                <w:rPr>
                  <w:rFonts w:ascii="Arial" w:eastAsia="Times New Roman" w:hAnsi="Arial" w:cs="Arial"/>
                  <w:b w:val="0"/>
                  <w:color w:val="1155CC"/>
                  <w:sz w:val="18"/>
                  <w:szCs w:val="18"/>
                  <w:u w:val="single"/>
                  <w:lang w:eastAsia="nb-NO"/>
                </w:rPr>
                <w:t>https://www.sandnes.kommune.no/sti/horinger-og-kunngjoringer/hoeringer/#horinger_om_lokale_forskrifter_til_ny_opplaringslov_og_nye_sfo_vedtekter</w:t>
              </w:r>
            </w:hyperlink>
            <w:r w:rsidRPr="00A36F83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nb-NO"/>
              </w:rPr>
              <w:t> </w:t>
            </w:r>
          </w:p>
          <w:p w14:paraId="5D9D588C" w14:textId="77777777" w:rsidR="00A36F83" w:rsidRPr="00A36F83" w:rsidRDefault="00A36F83" w:rsidP="00A36F83">
            <w:pPr>
              <w:spacing w:before="72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nb-NO"/>
              </w:rPr>
            </w:pPr>
            <w:r w:rsidRPr="00A36F83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nb-NO"/>
              </w:rPr>
              <w:t> </w:t>
            </w:r>
            <w:hyperlink r:id="rId12" w:history="1">
              <w:r w:rsidRPr="00A36F83">
                <w:rPr>
                  <w:rFonts w:ascii="Calibri" w:eastAsia="Times New Roman" w:hAnsi="Calibri" w:cs="Calibri"/>
                  <w:b w:val="0"/>
                  <w:color w:val="0000FF"/>
                  <w:sz w:val="18"/>
                  <w:szCs w:val="18"/>
                  <w:u w:val="single"/>
                  <w:lang w:eastAsia="nb-NO"/>
                </w:rPr>
                <w:t>De viktigste endringene i ny opplæringslov | udir.no</w:t>
              </w:r>
            </w:hyperlink>
          </w:p>
          <w:p w14:paraId="06A72F00" w14:textId="77777777" w:rsidR="008408F9" w:rsidRPr="00044AAA" w:rsidRDefault="008408F9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1C76404A" w14:textId="22753725" w:rsidR="0046719D" w:rsidRDefault="008408F9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-Vitnemålsutdeling for 10.trinn </w:t>
            </w:r>
            <w:r w:rsidR="00164E1A">
              <w:rPr>
                <w:b w:val="0"/>
                <w:bCs/>
                <w:color w:val="auto"/>
                <w:sz w:val="20"/>
                <w:szCs w:val="20"/>
              </w:rPr>
              <w:t>onsdag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19.juni på Fredheim Arena. FAU representanter for 9. trinn er ansvarlige for å skaffe </w:t>
            </w:r>
            <w:r w:rsidRPr="00253C29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 xml:space="preserve">to foreldre fra hver </w:t>
            </w:r>
            <w:r w:rsidR="00253C29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 xml:space="preserve">9. </w:t>
            </w:r>
            <w:r w:rsidRPr="00253C29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klasse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til å bidra med servering her. </w:t>
            </w:r>
            <w:r w:rsidR="0007496B">
              <w:rPr>
                <w:b w:val="0"/>
                <w:bCs/>
                <w:color w:val="auto"/>
                <w:sz w:val="20"/>
                <w:szCs w:val="20"/>
              </w:rPr>
              <w:t xml:space="preserve">Meldes inn til </w:t>
            </w:r>
            <w:r w:rsidR="0007496B">
              <w:rPr>
                <w:b w:val="0"/>
                <w:bCs/>
                <w:color w:val="auto"/>
                <w:sz w:val="20"/>
                <w:szCs w:val="20"/>
              </w:rPr>
              <w:lastRenderedPageBreak/>
              <w:t>neste FAU møte</w:t>
            </w:r>
            <w:r w:rsidR="00A51A5F">
              <w:rPr>
                <w:b w:val="0"/>
                <w:bCs/>
                <w:color w:val="auto"/>
                <w:sz w:val="20"/>
                <w:szCs w:val="20"/>
              </w:rPr>
              <w:t xml:space="preserve"> 23.04.24</w:t>
            </w:r>
            <w:r w:rsidR="0007496B"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  <w:r>
              <w:rPr>
                <w:b w:val="0"/>
                <w:bCs/>
                <w:color w:val="auto"/>
                <w:sz w:val="20"/>
                <w:szCs w:val="20"/>
              </w:rPr>
              <w:t>Arrangementet starter kl. 18. Foreldrene må møte kl. 17 og det vil vare til ca.20.30.</w:t>
            </w:r>
          </w:p>
          <w:p w14:paraId="0AE2F55F" w14:textId="77777777" w:rsidR="008408F9" w:rsidRPr="00044AAA" w:rsidRDefault="008408F9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65BE4FA9" w14:textId="34A2579B" w:rsidR="00E5688C" w:rsidRDefault="0046719D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181329">
              <w:rPr>
                <w:color w:val="auto"/>
                <w:sz w:val="20"/>
                <w:szCs w:val="20"/>
              </w:rPr>
              <w:t>Innsatsmøte</w:t>
            </w:r>
            <w:r w:rsidRPr="00044AAA">
              <w:rPr>
                <w:b w:val="0"/>
                <w:bCs/>
                <w:color w:val="auto"/>
                <w:sz w:val="20"/>
                <w:szCs w:val="20"/>
              </w:rPr>
              <w:t xml:space="preserve"> – gjennomført 2 møter</w:t>
            </w:r>
            <w:r w:rsidR="00044AAA">
              <w:rPr>
                <w:b w:val="0"/>
                <w:bCs/>
                <w:color w:val="auto"/>
                <w:sz w:val="20"/>
                <w:szCs w:val="20"/>
              </w:rPr>
              <w:t>. Bakgrunn</w:t>
            </w:r>
            <w:r w:rsidR="00181329">
              <w:rPr>
                <w:b w:val="0"/>
                <w:bCs/>
                <w:color w:val="auto"/>
                <w:sz w:val="20"/>
                <w:szCs w:val="20"/>
              </w:rPr>
              <w:t xml:space="preserve"> for møtene er å finne tiltak </w:t>
            </w:r>
            <w:r w:rsidR="00D475D8">
              <w:rPr>
                <w:b w:val="0"/>
                <w:bCs/>
                <w:color w:val="auto"/>
                <w:sz w:val="20"/>
                <w:szCs w:val="20"/>
              </w:rPr>
              <w:t xml:space="preserve">som kan hjelpe til i en utfordrende situasjon hvor det er noen </w:t>
            </w:r>
            <w:r w:rsidR="00044AAA">
              <w:rPr>
                <w:b w:val="0"/>
                <w:bCs/>
                <w:color w:val="auto"/>
                <w:sz w:val="20"/>
                <w:szCs w:val="20"/>
              </w:rPr>
              <w:t>elever som reagerer med utagering på skole</w:t>
            </w:r>
            <w:r w:rsidR="00E5688C">
              <w:rPr>
                <w:b w:val="0"/>
                <w:bCs/>
                <w:color w:val="auto"/>
                <w:sz w:val="20"/>
                <w:szCs w:val="20"/>
              </w:rPr>
              <w:t>n</w:t>
            </w:r>
            <w:r w:rsidR="00044AAA"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7D7C0B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E5688C">
              <w:rPr>
                <w:b w:val="0"/>
                <w:bCs/>
                <w:color w:val="auto"/>
                <w:sz w:val="20"/>
                <w:szCs w:val="20"/>
              </w:rPr>
              <w:t xml:space="preserve">Deltagere på møtet: </w:t>
            </w:r>
            <w:r w:rsidR="007D7C0B">
              <w:rPr>
                <w:b w:val="0"/>
                <w:bCs/>
                <w:color w:val="auto"/>
                <w:sz w:val="20"/>
                <w:szCs w:val="20"/>
              </w:rPr>
              <w:t>T</w:t>
            </w:r>
            <w:r w:rsidR="00A36F83">
              <w:rPr>
                <w:b w:val="0"/>
                <w:bCs/>
                <w:color w:val="auto"/>
                <w:sz w:val="20"/>
                <w:szCs w:val="20"/>
              </w:rPr>
              <w:t>G</w:t>
            </w:r>
            <w:r w:rsidR="007D7C0B">
              <w:rPr>
                <w:b w:val="0"/>
                <w:bCs/>
                <w:color w:val="auto"/>
                <w:sz w:val="20"/>
                <w:szCs w:val="20"/>
              </w:rPr>
              <w:t>L, Ungdomsteam, Tilrettelagt fritid, SLT koordinator, skolesjef og skoleledelsen.</w:t>
            </w:r>
            <w:r w:rsidR="009675D9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14:paraId="215CBBF0" w14:textId="18AAD65D" w:rsidR="00A56E40" w:rsidRPr="00597FC9" w:rsidRDefault="009675D9" w:rsidP="002E6FAC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Resultat fra møtet – tatt kontakt med Røde Kors.</w:t>
            </w:r>
            <w:r w:rsidR="00211326">
              <w:rPr>
                <w:b w:val="0"/>
                <w:bCs/>
                <w:color w:val="auto"/>
                <w:sz w:val="20"/>
                <w:szCs w:val="20"/>
              </w:rPr>
              <w:t xml:space="preserve"> D</w:t>
            </w:r>
            <w:r w:rsidR="00E5688C">
              <w:rPr>
                <w:b w:val="0"/>
                <w:bCs/>
                <w:color w:val="auto"/>
                <w:sz w:val="20"/>
                <w:szCs w:val="20"/>
              </w:rPr>
              <w:t>e d</w:t>
            </w:r>
            <w:r w:rsidR="00211326">
              <w:rPr>
                <w:b w:val="0"/>
                <w:bCs/>
                <w:color w:val="auto"/>
                <w:sz w:val="20"/>
                <w:szCs w:val="20"/>
              </w:rPr>
              <w:t>river et arbeid som heter Gatemekling. God erfaring på Sandnes videregående skole</w:t>
            </w:r>
            <w:r w:rsidR="0073220A">
              <w:rPr>
                <w:b w:val="0"/>
                <w:bCs/>
                <w:color w:val="auto"/>
                <w:sz w:val="20"/>
                <w:szCs w:val="20"/>
              </w:rPr>
              <w:t xml:space="preserve"> med dette. </w:t>
            </w:r>
            <w:r w:rsidR="005625E5">
              <w:rPr>
                <w:b w:val="0"/>
                <w:bCs/>
                <w:color w:val="auto"/>
                <w:sz w:val="20"/>
                <w:szCs w:val="20"/>
              </w:rPr>
              <w:t>Tilrettelagt f</w:t>
            </w:r>
            <w:r w:rsidR="0073220A">
              <w:rPr>
                <w:b w:val="0"/>
                <w:bCs/>
                <w:color w:val="auto"/>
                <w:sz w:val="20"/>
                <w:szCs w:val="20"/>
              </w:rPr>
              <w:t xml:space="preserve">ritid spilte inn </w:t>
            </w:r>
            <w:r w:rsidR="001503A4">
              <w:rPr>
                <w:b w:val="0"/>
                <w:bCs/>
                <w:color w:val="auto"/>
                <w:sz w:val="20"/>
                <w:szCs w:val="20"/>
              </w:rPr>
              <w:t>at</w:t>
            </w:r>
            <w:r w:rsidR="0073220A">
              <w:rPr>
                <w:b w:val="0"/>
                <w:bCs/>
                <w:color w:val="auto"/>
                <w:sz w:val="20"/>
                <w:szCs w:val="20"/>
              </w:rPr>
              <w:t xml:space="preserve"> de kan være med å planlegge noen </w:t>
            </w:r>
            <w:r w:rsidR="00854BE0">
              <w:rPr>
                <w:b w:val="0"/>
                <w:bCs/>
                <w:color w:val="auto"/>
                <w:sz w:val="20"/>
                <w:szCs w:val="20"/>
              </w:rPr>
              <w:t>sosiale arrangement</w:t>
            </w:r>
            <w:r w:rsidR="001503A4">
              <w:rPr>
                <w:b w:val="0"/>
                <w:bCs/>
                <w:color w:val="auto"/>
                <w:sz w:val="20"/>
                <w:szCs w:val="20"/>
              </w:rPr>
              <w:t>er</w:t>
            </w:r>
            <w:r w:rsidR="00854BE0">
              <w:rPr>
                <w:b w:val="0"/>
                <w:bCs/>
                <w:color w:val="auto"/>
                <w:sz w:val="20"/>
                <w:szCs w:val="20"/>
              </w:rPr>
              <w:t xml:space="preserve"> for 8.trinn hvor de kan være med</w:t>
            </w:r>
            <w:r w:rsidR="001503A4">
              <w:rPr>
                <w:b w:val="0"/>
                <w:bCs/>
                <w:color w:val="auto"/>
                <w:sz w:val="20"/>
                <w:szCs w:val="20"/>
              </w:rPr>
              <w:t xml:space="preserve">. Viktig med </w:t>
            </w:r>
            <w:r w:rsidR="00854BE0">
              <w:rPr>
                <w:b w:val="0"/>
                <w:bCs/>
                <w:color w:val="auto"/>
                <w:sz w:val="20"/>
                <w:szCs w:val="20"/>
              </w:rPr>
              <w:t xml:space="preserve">stor voksentetthet på </w:t>
            </w:r>
            <w:r w:rsidR="001503A4">
              <w:rPr>
                <w:b w:val="0"/>
                <w:bCs/>
                <w:color w:val="auto"/>
                <w:sz w:val="20"/>
                <w:szCs w:val="20"/>
              </w:rPr>
              <w:t xml:space="preserve">slike arrangement, og de ønsker å være med på </w:t>
            </w:r>
            <w:r w:rsidR="00854BE0">
              <w:rPr>
                <w:b w:val="0"/>
                <w:bCs/>
                <w:color w:val="auto"/>
                <w:sz w:val="20"/>
                <w:szCs w:val="20"/>
              </w:rPr>
              <w:t>dett</w:t>
            </w:r>
            <w:r w:rsidR="001503A4">
              <w:rPr>
                <w:b w:val="0"/>
                <w:bCs/>
                <w:color w:val="auto"/>
                <w:sz w:val="20"/>
                <w:szCs w:val="20"/>
              </w:rPr>
              <w:t>e. Bare for klassekontakter, FAU representanter å ta kontakt med de om noen ønsker å legge til rette for dette.</w:t>
            </w:r>
          </w:p>
        </w:tc>
      </w:tr>
      <w:tr w:rsidR="002E6FAC" w:rsidRPr="00B002D5" w14:paraId="1DF90921" w14:textId="77777777" w:rsidTr="008C2C1E">
        <w:tc>
          <w:tcPr>
            <w:tcW w:w="1203" w:type="dxa"/>
          </w:tcPr>
          <w:p w14:paraId="1ED7D8FF" w14:textId="77777777" w:rsidR="002E6FAC" w:rsidRPr="00B002D5" w:rsidRDefault="002E6FAC" w:rsidP="002E6FAC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613" w:type="dxa"/>
          </w:tcPr>
          <w:p w14:paraId="59AC5F0A" w14:textId="27DFFEFD" w:rsidR="002E6FAC" w:rsidRPr="00366C33" w:rsidRDefault="006274D0" w:rsidP="002E6FAC">
            <w:pPr>
              <w:pStyle w:val="Listeavsnitt"/>
              <w:ind w:left="0"/>
              <w:rPr>
                <w:b/>
                <w:bCs/>
                <w:color w:val="auto"/>
              </w:rPr>
            </w:pPr>
            <w:r w:rsidRPr="00366C33">
              <w:rPr>
                <w:b/>
                <w:bCs/>
                <w:iCs/>
                <w:color w:val="auto"/>
                <w:sz w:val="18"/>
                <w:szCs w:val="18"/>
              </w:rPr>
              <w:t>Mailkonto</w:t>
            </w:r>
          </w:p>
        </w:tc>
        <w:tc>
          <w:tcPr>
            <w:tcW w:w="8242" w:type="dxa"/>
          </w:tcPr>
          <w:p w14:paraId="640EDFA3" w14:textId="4EA2AAEA" w:rsidR="005B3687" w:rsidRPr="00366C33" w:rsidRDefault="005B3687" w:rsidP="005B3687">
            <w:pPr>
              <w:rPr>
                <w:rFonts w:eastAsiaTheme="minorHAnsi"/>
                <w:color w:val="auto"/>
                <w:sz w:val="20"/>
                <w:szCs w:val="16"/>
              </w:rPr>
            </w:pPr>
            <w:r w:rsidRPr="00366C33">
              <w:rPr>
                <w:b w:val="0"/>
                <w:bCs/>
                <w:color w:val="auto"/>
                <w:sz w:val="20"/>
                <w:szCs w:val="16"/>
              </w:rPr>
              <w:t xml:space="preserve">Har jobbet med dette, men enda ikke knekt koden. Forbi </w:t>
            </w:r>
            <w:r w:rsidR="00164E1A">
              <w:rPr>
                <w:b w:val="0"/>
                <w:bCs/>
                <w:color w:val="auto"/>
                <w:sz w:val="20"/>
                <w:szCs w:val="16"/>
              </w:rPr>
              <w:t xml:space="preserve">å </w:t>
            </w:r>
            <w:r w:rsidRPr="00366C33">
              <w:rPr>
                <w:b w:val="0"/>
                <w:bCs/>
                <w:color w:val="auto"/>
                <w:sz w:val="20"/>
                <w:szCs w:val="16"/>
              </w:rPr>
              <w:t xml:space="preserve">delegere tilgang ser det ut som om alle som skal ha tilgang må bruke den samme </w:t>
            </w:r>
            <w:proofErr w:type="spellStart"/>
            <w:proofErr w:type="gramStart"/>
            <w:r w:rsidRPr="00366C33">
              <w:rPr>
                <w:b w:val="0"/>
                <w:bCs/>
                <w:color w:val="auto"/>
                <w:sz w:val="20"/>
                <w:szCs w:val="16"/>
              </w:rPr>
              <w:t>mailoperatøren..</w:t>
            </w:r>
            <w:proofErr w:type="gramEnd"/>
            <w:r w:rsidRPr="00366C33">
              <w:rPr>
                <w:b w:val="0"/>
                <w:bCs/>
                <w:color w:val="auto"/>
                <w:sz w:val="20"/>
                <w:szCs w:val="16"/>
              </w:rPr>
              <w:t>altså</w:t>
            </w:r>
            <w:proofErr w:type="spellEnd"/>
            <w:r w:rsidRPr="00366C33">
              <w:rPr>
                <w:b w:val="0"/>
                <w:bCs/>
                <w:color w:val="auto"/>
                <w:sz w:val="20"/>
                <w:szCs w:val="16"/>
              </w:rPr>
              <w:t xml:space="preserve"> enten </w:t>
            </w:r>
            <w:proofErr w:type="spellStart"/>
            <w:r w:rsidRPr="00366C33">
              <w:rPr>
                <w:b w:val="0"/>
                <w:bCs/>
                <w:color w:val="auto"/>
                <w:sz w:val="20"/>
                <w:szCs w:val="16"/>
              </w:rPr>
              <w:t>Gmail</w:t>
            </w:r>
            <w:proofErr w:type="spellEnd"/>
            <w:r w:rsidRPr="00366C33">
              <w:rPr>
                <w:b w:val="0"/>
                <w:bCs/>
                <w:color w:val="auto"/>
                <w:sz w:val="20"/>
                <w:szCs w:val="16"/>
              </w:rPr>
              <w:t>, Hotmail, Lyse etc. Vi har jo veldig forskjellige operatører, så da får</w:t>
            </w:r>
            <w:r w:rsidR="00164E1A">
              <w:rPr>
                <w:b w:val="0"/>
                <w:bCs/>
                <w:color w:val="auto"/>
                <w:sz w:val="20"/>
                <w:szCs w:val="16"/>
              </w:rPr>
              <w:t xml:space="preserve"> en </w:t>
            </w:r>
            <w:r w:rsidRPr="00366C33">
              <w:rPr>
                <w:b w:val="0"/>
                <w:bCs/>
                <w:color w:val="auto"/>
                <w:sz w:val="20"/>
                <w:szCs w:val="16"/>
              </w:rPr>
              <w:t>ikke delegert tilgang. Skal jobbe litt videre med det</w:t>
            </w:r>
            <w:r w:rsidR="00164E1A">
              <w:rPr>
                <w:b w:val="0"/>
                <w:bCs/>
                <w:color w:val="auto"/>
                <w:sz w:val="20"/>
                <w:szCs w:val="16"/>
              </w:rPr>
              <w:t>te</w:t>
            </w:r>
            <w:r w:rsidRPr="00366C33">
              <w:rPr>
                <w:b w:val="0"/>
                <w:bCs/>
                <w:color w:val="auto"/>
                <w:sz w:val="20"/>
                <w:szCs w:val="16"/>
              </w:rPr>
              <w:t>.</w:t>
            </w:r>
          </w:p>
          <w:p w14:paraId="44C6E982" w14:textId="7E618ACF" w:rsidR="002E6FAC" w:rsidRPr="00B512B0" w:rsidRDefault="00D52365" w:rsidP="002E6FAC">
            <w:pPr>
              <w:rPr>
                <w:b w:val="0"/>
                <w:bCs/>
                <w:color w:val="auto"/>
                <w:sz w:val="20"/>
                <w:szCs w:val="16"/>
              </w:rPr>
            </w:pPr>
            <w:r>
              <w:rPr>
                <w:b w:val="0"/>
                <w:bCs/>
                <w:color w:val="auto"/>
                <w:sz w:val="20"/>
                <w:szCs w:val="16"/>
              </w:rPr>
              <w:t>Alternativ</w:t>
            </w:r>
            <w:r w:rsidR="00686EB0">
              <w:rPr>
                <w:b w:val="0"/>
                <w:bCs/>
                <w:color w:val="auto"/>
                <w:sz w:val="20"/>
                <w:szCs w:val="16"/>
              </w:rPr>
              <w:t xml:space="preserve">et er å opprette en egen mailkonto </w:t>
            </w:r>
            <w:r w:rsidR="00164E1A">
              <w:rPr>
                <w:b w:val="0"/>
                <w:bCs/>
                <w:color w:val="auto"/>
                <w:sz w:val="20"/>
                <w:szCs w:val="16"/>
              </w:rPr>
              <w:t>for FAU</w:t>
            </w:r>
            <w:r w:rsidR="00686EB0">
              <w:rPr>
                <w:b w:val="0"/>
                <w:bCs/>
                <w:color w:val="auto"/>
                <w:sz w:val="20"/>
                <w:szCs w:val="16"/>
              </w:rPr>
              <w:t xml:space="preserve">– </w:t>
            </w:r>
            <w:proofErr w:type="spellStart"/>
            <w:r w:rsidR="00686EB0">
              <w:rPr>
                <w:b w:val="0"/>
                <w:bCs/>
                <w:color w:val="auto"/>
                <w:sz w:val="20"/>
                <w:szCs w:val="16"/>
              </w:rPr>
              <w:t>evnt</w:t>
            </w:r>
            <w:proofErr w:type="spellEnd"/>
            <w:r w:rsidR="00686EB0">
              <w:rPr>
                <w:b w:val="0"/>
                <w:bCs/>
                <w:color w:val="auto"/>
                <w:sz w:val="20"/>
                <w:szCs w:val="16"/>
              </w:rPr>
              <w:t>. av</w:t>
            </w:r>
            <w:r w:rsidR="00690B19">
              <w:rPr>
                <w:b w:val="0"/>
                <w:bCs/>
                <w:color w:val="auto"/>
                <w:sz w:val="20"/>
                <w:szCs w:val="16"/>
              </w:rPr>
              <w:t xml:space="preserve"> leder,</w:t>
            </w:r>
            <w:r w:rsidR="00686EB0">
              <w:rPr>
                <w:b w:val="0"/>
                <w:bCs/>
                <w:color w:val="auto"/>
                <w:sz w:val="20"/>
                <w:szCs w:val="16"/>
              </w:rPr>
              <w:t xml:space="preserve"> nestleder eller sekretær</w:t>
            </w:r>
            <w:r w:rsidR="00690B19">
              <w:rPr>
                <w:b w:val="0"/>
                <w:bCs/>
                <w:color w:val="auto"/>
                <w:sz w:val="20"/>
                <w:szCs w:val="16"/>
              </w:rPr>
              <w:t xml:space="preserve"> dersom løsningen bare tillater en bruker</w:t>
            </w:r>
            <w:r w:rsidR="00686EB0">
              <w:rPr>
                <w:b w:val="0"/>
                <w:bCs/>
                <w:color w:val="auto"/>
                <w:sz w:val="20"/>
                <w:szCs w:val="16"/>
              </w:rPr>
              <w:t>.</w:t>
            </w:r>
            <w:r w:rsidR="005F3FD9">
              <w:rPr>
                <w:b w:val="0"/>
                <w:bCs/>
                <w:color w:val="auto"/>
                <w:sz w:val="20"/>
                <w:szCs w:val="16"/>
              </w:rPr>
              <w:t xml:space="preserve"> Sak følges opp videre i neste møte.</w:t>
            </w:r>
          </w:p>
        </w:tc>
      </w:tr>
      <w:tr w:rsidR="006D0E4B" w:rsidRPr="00B002D5" w14:paraId="193C668D" w14:textId="77777777" w:rsidTr="008C2C1E">
        <w:tc>
          <w:tcPr>
            <w:tcW w:w="1203" w:type="dxa"/>
          </w:tcPr>
          <w:p w14:paraId="193C668A" w14:textId="349AAAD7" w:rsidR="006D0E4B" w:rsidRPr="00B002D5" w:rsidRDefault="006D0E4B" w:rsidP="006D0E4B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613" w:type="dxa"/>
          </w:tcPr>
          <w:p w14:paraId="193C668B" w14:textId="224BCFDF" w:rsidR="006D0E4B" w:rsidRPr="00A23574" w:rsidRDefault="006D0E4B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18"/>
                <w:szCs w:val="18"/>
              </w:rPr>
              <w:t>Trafikksikkerheten</w:t>
            </w:r>
          </w:p>
        </w:tc>
        <w:tc>
          <w:tcPr>
            <w:tcW w:w="8242" w:type="dxa"/>
          </w:tcPr>
          <w:p w14:paraId="79BB3A54" w14:textId="77777777" w:rsidR="006D0E4B" w:rsidRDefault="00B00FE6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Svein Tollefsen er tatt opp i områdeutvalg Sør. Bekymringsmelding vil tas opp videre</w:t>
            </w:r>
            <w:r w:rsidR="00344D80">
              <w:rPr>
                <w:b w:val="0"/>
                <w:color w:val="auto"/>
                <w:sz w:val="20"/>
                <w:szCs w:val="20"/>
              </w:rPr>
              <w:t xml:space="preserve"> i politiske møter.</w:t>
            </w:r>
          </w:p>
          <w:p w14:paraId="4047B137" w14:textId="1B326B7F" w:rsidR="00344D80" w:rsidRDefault="00344D80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Kommunen har satt av midler til sikring av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Hoveveien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. Det er løftet at dette er av stor </w:t>
            </w:r>
            <w:r w:rsidR="008A018E">
              <w:rPr>
                <w:b w:val="0"/>
                <w:color w:val="auto"/>
                <w:sz w:val="20"/>
                <w:szCs w:val="20"/>
              </w:rPr>
              <w:t>prioritert.</w:t>
            </w:r>
          </w:p>
          <w:p w14:paraId="0EE85411" w14:textId="348DB0EC" w:rsidR="008A018E" w:rsidRDefault="00344D80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Fylkeskommunen har ansvaret for dette (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Hoveveien</w:t>
            </w:r>
            <w:proofErr w:type="spellEnd"/>
            <w:r w:rsidR="008A018E">
              <w:rPr>
                <w:b w:val="0"/>
                <w:color w:val="auto"/>
                <w:sz w:val="20"/>
                <w:szCs w:val="20"/>
              </w:rPr>
              <w:t xml:space="preserve"> er en fylkesvei).</w:t>
            </w:r>
            <w:r w:rsidR="00720F2A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8A018E">
              <w:rPr>
                <w:b w:val="0"/>
                <w:color w:val="auto"/>
                <w:sz w:val="20"/>
                <w:szCs w:val="20"/>
              </w:rPr>
              <w:t xml:space="preserve">Stikkveiene inn til </w:t>
            </w:r>
            <w:proofErr w:type="spellStart"/>
            <w:r w:rsidR="008A018E">
              <w:rPr>
                <w:b w:val="0"/>
                <w:color w:val="auto"/>
                <w:sz w:val="20"/>
                <w:szCs w:val="20"/>
              </w:rPr>
              <w:t>Hoveveien</w:t>
            </w:r>
            <w:proofErr w:type="spellEnd"/>
            <w:r w:rsidR="008A018E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720F2A">
              <w:rPr>
                <w:b w:val="0"/>
                <w:color w:val="auto"/>
                <w:sz w:val="20"/>
                <w:szCs w:val="20"/>
              </w:rPr>
              <w:t>er</w:t>
            </w:r>
            <w:r w:rsidR="008A018E">
              <w:rPr>
                <w:b w:val="0"/>
                <w:color w:val="auto"/>
                <w:sz w:val="20"/>
                <w:szCs w:val="20"/>
              </w:rPr>
              <w:t xml:space="preserve"> kommunalt ansvar.</w:t>
            </w:r>
            <w:r w:rsidR="00720F2A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0340C7">
              <w:rPr>
                <w:b w:val="0"/>
                <w:color w:val="auto"/>
                <w:sz w:val="20"/>
                <w:szCs w:val="20"/>
              </w:rPr>
              <w:t>I sin tilbakemelding hevder også kommunen at o</w:t>
            </w:r>
            <w:r w:rsidR="00720F2A">
              <w:rPr>
                <w:b w:val="0"/>
                <w:color w:val="auto"/>
                <w:sz w:val="20"/>
                <w:szCs w:val="20"/>
              </w:rPr>
              <w:t xml:space="preserve">mrådet </w:t>
            </w:r>
            <w:r w:rsidR="009A70B3">
              <w:rPr>
                <w:b w:val="0"/>
                <w:color w:val="auto"/>
                <w:sz w:val="20"/>
                <w:szCs w:val="20"/>
              </w:rPr>
              <w:t xml:space="preserve">Haugen </w:t>
            </w:r>
            <w:r w:rsidR="00720F2A">
              <w:rPr>
                <w:b w:val="0"/>
                <w:color w:val="auto"/>
                <w:sz w:val="20"/>
                <w:szCs w:val="20"/>
              </w:rPr>
              <w:t>er</w:t>
            </w:r>
            <w:r w:rsidR="009A70B3">
              <w:rPr>
                <w:b w:val="0"/>
                <w:color w:val="auto"/>
                <w:sz w:val="20"/>
                <w:szCs w:val="20"/>
              </w:rPr>
              <w:t xml:space="preserve"> skole</w:t>
            </w:r>
            <w:r w:rsidR="00720F2A">
              <w:rPr>
                <w:b w:val="0"/>
                <w:color w:val="auto"/>
                <w:sz w:val="20"/>
                <w:szCs w:val="20"/>
              </w:rPr>
              <w:t>n</w:t>
            </w:r>
            <w:r w:rsidR="009A70B3">
              <w:rPr>
                <w:b w:val="0"/>
                <w:color w:val="auto"/>
                <w:sz w:val="20"/>
                <w:szCs w:val="20"/>
              </w:rPr>
              <w:t xml:space="preserve"> sitt ansvar. Vi må bidra med redusert trafikk</w:t>
            </w:r>
            <w:r w:rsidR="00720F2A">
              <w:rPr>
                <w:b w:val="0"/>
                <w:color w:val="auto"/>
                <w:sz w:val="20"/>
                <w:szCs w:val="20"/>
              </w:rPr>
              <w:t xml:space="preserve"> her</w:t>
            </w:r>
            <w:r w:rsidR="009A70B3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876239">
              <w:rPr>
                <w:b w:val="0"/>
                <w:color w:val="auto"/>
                <w:sz w:val="20"/>
                <w:szCs w:val="20"/>
              </w:rPr>
              <w:t>Det er også sagt at t</w:t>
            </w:r>
            <w:r w:rsidR="009A70B3">
              <w:rPr>
                <w:b w:val="0"/>
                <w:color w:val="auto"/>
                <w:sz w:val="20"/>
                <w:szCs w:val="20"/>
              </w:rPr>
              <w:t xml:space="preserve">rafikkvakter </w:t>
            </w:r>
            <w:r w:rsidR="00562FFC">
              <w:rPr>
                <w:b w:val="0"/>
                <w:color w:val="auto"/>
                <w:sz w:val="20"/>
                <w:szCs w:val="20"/>
              </w:rPr>
              <w:t xml:space="preserve">er </w:t>
            </w:r>
            <w:r w:rsidR="009A70B3">
              <w:rPr>
                <w:b w:val="0"/>
                <w:color w:val="auto"/>
                <w:sz w:val="20"/>
                <w:szCs w:val="20"/>
              </w:rPr>
              <w:t>skolen sitt</w:t>
            </w:r>
            <w:r w:rsidR="003D6142">
              <w:rPr>
                <w:b w:val="0"/>
                <w:color w:val="auto"/>
                <w:sz w:val="20"/>
                <w:szCs w:val="20"/>
              </w:rPr>
              <w:t xml:space="preserve"> ansvar.</w:t>
            </w:r>
          </w:p>
          <w:p w14:paraId="500BCD67" w14:textId="77777777" w:rsidR="002371B2" w:rsidRDefault="002371B2" w:rsidP="006D0E4B">
            <w:pPr>
              <w:rPr>
                <w:b w:val="0"/>
                <w:color w:val="auto"/>
                <w:sz w:val="20"/>
                <w:szCs w:val="20"/>
              </w:rPr>
            </w:pPr>
          </w:p>
          <w:p w14:paraId="3FADE9AD" w14:textId="00465840" w:rsidR="002371B2" w:rsidRDefault="003D6142" w:rsidP="006D0E4B">
            <w:pPr>
              <w:rPr>
                <w:b w:val="0"/>
                <w:color w:val="auto"/>
                <w:sz w:val="20"/>
                <w:szCs w:val="20"/>
              </w:rPr>
            </w:pPr>
            <w:r w:rsidRPr="002371B2">
              <w:rPr>
                <w:b w:val="0"/>
                <w:i/>
                <w:iCs/>
                <w:color w:val="auto"/>
                <w:sz w:val="20"/>
                <w:szCs w:val="20"/>
              </w:rPr>
              <w:t>Områdeutvalget tar saken videre</w:t>
            </w:r>
            <w:r>
              <w:rPr>
                <w:b w:val="0"/>
                <w:color w:val="auto"/>
                <w:sz w:val="20"/>
                <w:szCs w:val="20"/>
              </w:rPr>
              <w:t xml:space="preserve">. Det vurderes ulike tiltak i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Hoveveien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="00B15C9D">
              <w:rPr>
                <w:b w:val="0"/>
                <w:color w:val="auto"/>
                <w:sz w:val="20"/>
                <w:szCs w:val="20"/>
              </w:rPr>
              <w:t xml:space="preserve"> Det er viktig at midlene også benyttes i området rundt Haugen.</w:t>
            </w:r>
            <w:r w:rsidR="002371B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B15C9D">
              <w:rPr>
                <w:b w:val="0"/>
                <w:color w:val="auto"/>
                <w:sz w:val="20"/>
                <w:szCs w:val="20"/>
              </w:rPr>
              <w:t>Saken ble</w:t>
            </w:r>
            <w:r w:rsidR="002371B2">
              <w:rPr>
                <w:b w:val="0"/>
                <w:color w:val="auto"/>
                <w:sz w:val="20"/>
                <w:szCs w:val="20"/>
              </w:rPr>
              <w:t xml:space="preserve"> også</w:t>
            </w:r>
            <w:r w:rsidR="00B15C9D">
              <w:rPr>
                <w:b w:val="0"/>
                <w:color w:val="auto"/>
                <w:sz w:val="20"/>
                <w:szCs w:val="20"/>
              </w:rPr>
              <w:t xml:space="preserve"> tatt opp i </w:t>
            </w:r>
            <w:r w:rsidR="008E3518">
              <w:rPr>
                <w:b w:val="0"/>
                <w:color w:val="auto"/>
                <w:sz w:val="20"/>
                <w:szCs w:val="20"/>
              </w:rPr>
              <w:t>Samarbeidsutvalget (</w:t>
            </w:r>
            <w:r w:rsidR="00B15C9D">
              <w:rPr>
                <w:b w:val="0"/>
                <w:color w:val="auto"/>
                <w:sz w:val="20"/>
                <w:szCs w:val="20"/>
              </w:rPr>
              <w:t>SU</w:t>
            </w:r>
            <w:r w:rsidR="008E3518">
              <w:rPr>
                <w:b w:val="0"/>
                <w:color w:val="auto"/>
                <w:sz w:val="20"/>
                <w:szCs w:val="20"/>
              </w:rPr>
              <w:t>)</w:t>
            </w:r>
            <w:r w:rsidR="00B15C9D">
              <w:rPr>
                <w:b w:val="0"/>
                <w:color w:val="auto"/>
                <w:sz w:val="20"/>
                <w:szCs w:val="20"/>
              </w:rPr>
              <w:t>.</w:t>
            </w:r>
            <w:r w:rsidR="0042364D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4D6C2D09" w14:textId="2A029229" w:rsidR="00C13AA4" w:rsidRDefault="0042364D" w:rsidP="006D0E4B">
            <w:pPr>
              <w:rPr>
                <w:b w:val="0"/>
                <w:color w:val="auto"/>
                <w:sz w:val="20"/>
                <w:szCs w:val="20"/>
              </w:rPr>
            </w:pPr>
            <w:r w:rsidRPr="00C13AA4">
              <w:rPr>
                <w:b w:val="0"/>
                <w:color w:val="auto"/>
                <w:sz w:val="20"/>
                <w:szCs w:val="20"/>
                <w:u w:val="single"/>
              </w:rPr>
              <w:t>Tiltak</w:t>
            </w:r>
            <w:r w:rsidR="00BE7638" w:rsidRPr="00C13AA4">
              <w:rPr>
                <w:b w:val="0"/>
                <w:color w:val="auto"/>
                <w:sz w:val="20"/>
                <w:szCs w:val="20"/>
                <w:u w:val="single"/>
              </w:rPr>
              <w:t xml:space="preserve"> foreslått her</w:t>
            </w:r>
            <w:r>
              <w:rPr>
                <w:b w:val="0"/>
                <w:color w:val="auto"/>
                <w:sz w:val="20"/>
                <w:szCs w:val="20"/>
              </w:rPr>
              <w:t xml:space="preserve">: </w:t>
            </w:r>
          </w:p>
          <w:p w14:paraId="64A21437" w14:textId="6D66BD58" w:rsidR="00B15C9D" w:rsidRDefault="005D249F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="0042364D">
              <w:rPr>
                <w:b w:val="0"/>
                <w:color w:val="auto"/>
                <w:sz w:val="20"/>
                <w:szCs w:val="20"/>
              </w:rPr>
              <w:t xml:space="preserve">Gjerde </w:t>
            </w:r>
            <w:r w:rsidR="009E05F9">
              <w:rPr>
                <w:b w:val="0"/>
                <w:color w:val="auto"/>
                <w:sz w:val="20"/>
                <w:szCs w:val="20"/>
              </w:rPr>
              <w:t>for å</w:t>
            </w:r>
            <w:r w:rsidR="001932D4">
              <w:rPr>
                <w:b w:val="0"/>
                <w:color w:val="auto"/>
                <w:sz w:val="20"/>
                <w:szCs w:val="20"/>
              </w:rPr>
              <w:t xml:space="preserve"> lede gående og syklende</w:t>
            </w:r>
            <w:r w:rsidR="00B52D54">
              <w:rPr>
                <w:b w:val="0"/>
                <w:color w:val="auto"/>
                <w:sz w:val="20"/>
                <w:szCs w:val="20"/>
              </w:rPr>
              <w:t>.</w:t>
            </w:r>
          </w:p>
          <w:p w14:paraId="1885AE96" w14:textId="32A48849" w:rsidR="0042364D" w:rsidRDefault="005D249F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="0042364D">
              <w:rPr>
                <w:b w:val="0"/>
                <w:color w:val="auto"/>
                <w:sz w:val="20"/>
                <w:szCs w:val="20"/>
              </w:rPr>
              <w:t>Opphøyd gangfelt</w:t>
            </w:r>
          </w:p>
          <w:p w14:paraId="74E103FA" w14:textId="6D0D33A1" w:rsidR="0042364D" w:rsidRDefault="005D249F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="0042364D">
              <w:rPr>
                <w:b w:val="0"/>
                <w:color w:val="auto"/>
                <w:sz w:val="20"/>
                <w:szCs w:val="20"/>
              </w:rPr>
              <w:t>God belysning</w:t>
            </w:r>
            <w:r w:rsidR="001932D4">
              <w:rPr>
                <w:b w:val="0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1932D4">
              <w:rPr>
                <w:b w:val="0"/>
                <w:color w:val="auto"/>
                <w:sz w:val="20"/>
                <w:szCs w:val="20"/>
              </w:rPr>
              <w:t>spes.</w:t>
            </w:r>
            <w:proofErr w:type="spellEnd"/>
            <w:r w:rsidR="001932D4">
              <w:rPr>
                <w:b w:val="0"/>
                <w:color w:val="auto"/>
                <w:sz w:val="20"/>
                <w:szCs w:val="20"/>
              </w:rPr>
              <w:t xml:space="preserve"> på parkeringsplassen</w:t>
            </w:r>
          </w:p>
          <w:p w14:paraId="4FEEAAFD" w14:textId="2E82A2E6" w:rsidR="001932D4" w:rsidRDefault="005D249F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="001932D4">
              <w:rPr>
                <w:b w:val="0"/>
                <w:color w:val="auto"/>
                <w:sz w:val="20"/>
                <w:szCs w:val="20"/>
              </w:rPr>
              <w:t>Avgrense tungtrafikken på starten av skoledagen.</w:t>
            </w:r>
          </w:p>
          <w:p w14:paraId="77CE3BBC" w14:textId="197AD880" w:rsidR="00DA3FB6" w:rsidRDefault="00DA3FB6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</w:t>
            </w:r>
            <w:r w:rsidR="00230131">
              <w:rPr>
                <w:b w:val="0"/>
                <w:color w:val="auto"/>
                <w:sz w:val="20"/>
                <w:szCs w:val="20"/>
              </w:rPr>
              <w:t>i</w:t>
            </w:r>
            <w:r>
              <w:rPr>
                <w:b w:val="0"/>
                <w:color w:val="auto"/>
                <w:sz w:val="20"/>
                <w:szCs w:val="20"/>
              </w:rPr>
              <w:t>sse forslag blir formelt</w:t>
            </w:r>
            <w:r w:rsidR="00230131">
              <w:rPr>
                <w:b w:val="0"/>
                <w:color w:val="auto"/>
                <w:sz w:val="20"/>
                <w:szCs w:val="20"/>
              </w:rPr>
              <w:t xml:space="preserve"> meldt videre.</w:t>
            </w:r>
          </w:p>
          <w:p w14:paraId="004E31BA" w14:textId="778AAA7D" w:rsidR="00B52D54" w:rsidRDefault="009E05F9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Ble også e</w:t>
            </w:r>
            <w:r w:rsidR="00B52D54">
              <w:rPr>
                <w:b w:val="0"/>
                <w:color w:val="auto"/>
                <w:sz w:val="20"/>
                <w:szCs w:val="20"/>
              </w:rPr>
              <w:t xml:space="preserve">nige om at saken </w:t>
            </w:r>
            <w:r>
              <w:rPr>
                <w:b w:val="0"/>
                <w:color w:val="auto"/>
                <w:sz w:val="20"/>
                <w:szCs w:val="20"/>
              </w:rPr>
              <w:t xml:space="preserve">skulle </w:t>
            </w:r>
            <w:r w:rsidR="00B52D54">
              <w:rPr>
                <w:b w:val="0"/>
                <w:color w:val="auto"/>
                <w:sz w:val="20"/>
                <w:szCs w:val="20"/>
              </w:rPr>
              <w:t xml:space="preserve">tas videre til samarbeidsutvalget </w:t>
            </w:r>
            <w:r w:rsidR="00003337">
              <w:rPr>
                <w:b w:val="0"/>
                <w:color w:val="auto"/>
                <w:sz w:val="20"/>
                <w:szCs w:val="20"/>
              </w:rPr>
              <w:t xml:space="preserve">(SU) </w:t>
            </w:r>
            <w:r w:rsidR="00B52D54">
              <w:rPr>
                <w:b w:val="0"/>
                <w:color w:val="auto"/>
                <w:sz w:val="20"/>
                <w:szCs w:val="20"/>
              </w:rPr>
              <w:t>på Sørbø skole.</w:t>
            </w:r>
            <w:r w:rsidR="00B71DEB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779CA">
              <w:rPr>
                <w:b w:val="0"/>
                <w:color w:val="auto"/>
                <w:sz w:val="20"/>
                <w:szCs w:val="20"/>
              </w:rPr>
              <w:t xml:space="preserve">Her ble i utgangspunktet </w:t>
            </w:r>
            <w:r w:rsidR="00390634">
              <w:rPr>
                <w:b w:val="0"/>
                <w:color w:val="auto"/>
                <w:sz w:val="20"/>
                <w:szCs w:val="20"/>
              </w:rPr>
              <w:t xml:space="preserve">saken avvist med begrunnelse om at dette er </w:t>
            </w:r>
            <w:r w:rsidR="00B71DEB">
              <w:rPr>
                <w:b w:val="0"/>
                <w:color w:val="auto"/>
                <w:sz w:val="20"/>
                <w:szCs w:val="20"/>
              </w:rPr>
              <w:t>en FAU sak.</w:t>
            </w:r>
            <w:r w:rsidR="00973C8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21154B">
              <w:rPr>
                <w:b w:val="0"/>
                <w:color w:val="auto"/>
                <w:sz w:val="20"/>
                <w:szCs w:val="20"/>
              </w:rPr>
              <w:t>Vi var i</w:t>
            </w:r>
            <w:r w:rsidR="00973C87">
              <w:rPr>
                <w:b w:val="0"/>
                <w:color w:val="auto"/>
                <w:sz w:val="20"/>
                <w:szCs w:val="20"/>
              </w:rPr>
              <w:t xml:space="preserve">kke enig i det. Vi tok derfor dette opp </w:t>
            </w:r>
            <w:r w:rsidR="00390634">
              <w:rPr>
                <w:b w:val="0"/>
                <w:color w:val="auto"/>
                <w:sz w:val="20"/>
                <w:szCs w:val="20"/>
              </w:rPr>
              <w:t>med</w:t>
            </w:r>
            <w:r w:rsidR="00973C87">
              <w:rPr>
                <w:b w:val="0"/>
                <w:color w:val="auto"/>
                <w:sz w:val="20"/>
                <w:szCs w:val="20"/>
              </w:rPr>
              <w:t xml:space="preserve"> FAU på Sørbø skole</w:t>
            </w:r>
            <w:r w:rsidR="004C7C3F">
              <w:rPr>
                <w:b w:val="0"/>
                <w:color w:val="auto"/>
                <w:sz w:val="20"/>
                <w:szCs w:val="20"/>
              </w:rPr>
              <w:t xml:space="preserve"> i stedet. Bekymring støttes</w:t>
            </w:r>
            <w:r w:rsidR="00251F3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21154B">
              <w:rPr>
                <w:b w:val="0"/>
                <w:color w:val="auto"/>
                <w:sz w:val="20"/>
                <w:szCs w:val="20"/>
              </w:rPr>
              <w:t xml:space="preserve">der </w:t>
            </w:r>
            <w:r w:rsidR="00251F37">
              <w:rPr>
                <w:b w:val="0"/>
                <w:color w:val="auto"/>
                <w:sz w:val="20"/>
                <w:szCs w:val="20"/>
              </w:rPr>
              <w:t>og de vil melde saken videre til SU på Sørbø skole</w:t>
            </w:r>
            <w:r w:rsidR="004C7C3F">
              <w:rPr>
                <w:b w:val="0"/>
                <w:color w:val="auto"/>
                <w:sz w:val="20"/>
                <w:szCs w:val="20"/>
              </w:rPr>
              <w:t>. Bl</w:t>
            </w:r>
            <w:r w:rsidR="0016536B">
              <w:rPr>
                <w:b w:val="0"/>
                <w:color w:val="auto"/>
                <w:sz w:val="20"/>
                <w:szCs w:val="20"/>
              </w:rPr>
              <w:t>e</w:t>
            </w:r>
            <w:r w:rsidR="004C7C3F">
              <w:rPr>
                <w:b w:val="0"/>
                <w:color w:val="auto"/>
                <w:sz w:val="20"/>
                <w:szCs w:val="20"/>
              </w:rPr>
              <w:t xml:space="preserve"> for kort varsel til å ta opp dette i kommende SU møte på Sørbø skole</w:t>
            </w:r>
            <w:r w:rsidR="0016536B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4C7C3F">
              <w:rPr>
                <w:b w:val="0"/>
                <w:color w:val="auto"/>
                <w:sz w:val="20"/>
                <w:szCs w:val="20"/>
              </w:rPr>
              <w:t>torsdag</w:t>
            </w:r>
            <w:r w:rsidR="0016536B">
              <w:rPr>
                <w:b w:val="0"/>
                <w:color w:val="auto"/>
                <w:sz w:val="20"/>
                <w:szCs w:val="20"/>
              </w:rPr>
              <w:t xml:space="preserve"> 21/3</w:t>
            </w:r>
            <w:r w:rsidR="004C7C3F">
              <w:rPr>
                <w:b w:val="0"/>
                <w:color w:val="auto"/>
                <w:sz w:val="20"/>
                <w:szCs w:val="20"/>
              </w:rPr>
              <w:t>. Men, det blir meldt inn i neste SU møte på Sørbø skole, event</w:t>
            </w:r>
            <w:r w:rsidR="009625CD">
              <w:rPr>
                <w:b w:val="0"/>
                <w:color w:val="auto"/>
                <w:sz w:val="20"/>
                <w:szCs w:val="20"/>
              </w:rPr>
              <w:t xml:space="preserve">uelt </w:t>
            </w:r>
            <w:r w:rsidR="00003337">
              <w:rPr>
                <w:b w:val="0"/>
                <w:color w:val="auto"/>
                <w:sz w:val="20"/>
                <w:szCs w:val="20"/>
              </w:rPr>
              <w:t xml:space="preserve">settes det opp </w:t>
            </w:r>
            <w:r w:rsidR="009625CD">
              <w:rPr>
                <w:b w:val="0"/>
                <w:color w:val="auto"/>
                <w:sz w:val="20"/>
                <w:szCs w:val="20"/>
              </w:rPr>
              <w:t>e</w:t>
            </w:r>
            <w:r w:rsidR="004C7C3F">
              <w:rPr>
                <w:b w:val="0"/>
                <w:color w:val="auto"/>
                <w:sz w:val="20"/>
                <w:szCs w:val="20"/>
              </w:rPr>
              <w:t>t ekstraordinært møtetidspunkt</w:t>
            </w:r>
            <w:r w:rsidR="00003337">
              <w:rPr>
                <w:b w:val="0"/>
                <w:color w:val="auto"/>
                <w:sz w:val="20"/>
                <w:szCs w:val="20"/>
              </w:rPr>
              <w:t xml:space="preserve"> for denne saken.</w:t>
            </w:r>
          </w:p>
          <w:p w14:paraId="3FCE75D7" w14:textId="65CA3775" w:rsidR="009625CD" w:rsidRDefault="009625CD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Vi følger opp saken </w:t>
            </w:r>
            <w:r w:rsidR="00003337">
              <w:rPr>
                <w:b w:val="0"/>
                <w:color w:val="auto"/>
                <w:sz w:val="20"/>
                <w:szCs w:val="20"/>
              </w:rPr>
              <w:t xml:space="preserve">i FAU </w:t>
            </w:r>
            <w:r>
              <w:rPr>
                <w:b w:val="0"/>
                <w:color w:val="auto"/>
                <w:sz w:val="20"/>
                <w:szCs w:val="20"/>
              </w:rPr>
              <w:t>når vi får tilbakemelding fra SU på Sørbø skole.</w:t>
            </w:r>
          </w:p>
          <w:p w14:paraId="04B6F503" w14:textId="77777777" w:rsidR="00230131" w:rsidRDefault="00230131" w:rsidP="006D0E4B">
            <w:pPr>
              <w:rPr>
                <w:b w:val="0"/>
                <w:color w:val="auto"/>
                <w:sz w:val="20"/>
                <w:szCs w:val="20"/>
              </w:rPr>
            </w:pPr>
          </w:p>
          <w:p w14:paraId="202EDD28" w14:textId="477AA26F" w:rsidR="0021154B" w:rsidRPr="0021154B" w:rsidRDefault="0021154B" w:rsidP="006D0E4B">
            <w:pPr>
              <w:rPr>
                <w:b w:val="0"/>
                <w:color w:val="auto"/>
                <w:sz w:val="20"/>
                <w:szCs w:val="20"/>
                <w:u w:val="single"/>
              </w:rPr>
            </w:pPr>
            <w:r w:rsidRPr="0021154B">
              <w:rPr>
                <w:b w:val="0"/>
                <w:color w:val="auto"/>
                <w:sz w:val="20"/>
                <w:szCs w:val="20"/>
                <w:u w:val="single"/>
              </w:rPr>
              <w:t>Innspill til tiltak fra FAU:</w:t>
            </w:r>
          </w:p>
          <w:p w14:paraId="24657615" w14:textId="5E52D4F9" w:rsidR="00CA7F6C" w:rsidRDefault="008E3518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="00CA7F6C">
              <w:rPr>
                <w:b w:val="0"/>
                <w:color w:val="auto"/>
                <w:sz w:val="20"/>
                <w:szCs w:val="20"/>
              </w:rPr>
              <w:t>Presseoppslag – Sandnesposten og Stavanger Aftenblad</w:t>
            </w:r>
            <w:r w:rsidR="00F67917">
              <w:rPr>
                <w:b w:val="0"/>
                <w:color w:val="auto"/>
                <w:sz w:val="20"/>
                <w:szCs w:val="20"/>
              </w:rPr>
              <w:t xml:space="preserve"> – er det aktuelt?</w:t>
            </w:r>
          </w:p>
          <w:p w14:paraId="6A70BD1B" w14:textId="2AC1333E" w:rsidR="00D95A65" w:rsidRDefault="008E3518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="00D95A65">
              <w:rPr>
                <w:b w:val="0"/>
                <w:color w:val="auto"/>
                <w:sz w:val="20"/>
                <w:szCs w:val="20"/>
              </w:rPr>
              <w:t xml:space="preserve">Forslag </w:t>
            </w:r>
            <w:r w:rsidR="00A25C99">
              <w:rPr>
                <w:b w:val="0"/>
                <w:color w:val="auto"/>
                <w:sz w:val="20"/>
                <w:szCs w:val="20"/>
              </w:rPr>
              <w:t>til forskjøvet skolestart – ulik oppstart for barneskoleelevene og ungdomsskoleelevene</w:t>
            </w:r>
            <w:r w:rsidR="004A3A60">
              <w:rPr>
                <w:b w:val="0"/>
                <w:color w:val="auto"/>
                <w:sz w:val="20"/>
                <w:szCs w:val="20"/>
              </w:rPr>
              <w:t xml:space="preserve">. </w:t>
            </w:r>
          </w:p>
          <w:p w14:paraId="2A6F3078" w14:textId="77777777" w:rsidR="008E3518" w:rsidRDefault="008E3518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="00132232">
              <w:rPr>
                <w:b w:val="0"/>
                <w:color w:val="auto"/>
                <w:sz w:val="20"/>
                <w:szCs w:val="20"/>
              </w:rPr>
              <w:t xml:space="preserve">Vi </w:t>
            </w:r>
            <w:r w:rsidR="006B42D4">
              <w:rPr>
                <w:b w:val="0"/>
                <w:color w:val="auto"/>
                <w:sz w:val="20"/>
                <w:szCs w:val="20"/>
              </w:rPr>
              <w:t xml:space="preserve">ønsker at det sendes </w:t>
            </w:r>
            <w:r w:rsidR="00132232">
              <w:rPr>
                <w:b w:val="0"/>
                <w:color w:val="auto"/>
                <w:sz w:val="20"/>
                <w:szCs w:val="20"/>
              </w:rPr>
              <w:t>oppfordr</w:t>
            </w:r>
            <w:r w:rsidR="006B42D4">
              <w:rPr>
                <w:b w:val="0"/>
                <w:color w:val="auto"/>
                <w:sz w:val="20"/>
                <w:szCs w:val="20"/>
              </w:rPr>
              <w:t>inger</w:t>
            </w:r>
            <w:r w:rsidR="00132232">
              <w:rPr>
                <w:b w:val="0"/>
                <w:color w:val="auto"/>
                <w:sz w:val="20"/>
                <w:szCs w:val="20"/>
              </w:rPr>
              <w:t xml:space="preserve"> til at foreldre ikke kjører til skolen</w:t>
            </w:r>
            <w:r w:rsidR="00BE7BFF">
              <w:rPr>
                <w:b w:val="0"/>
                <w:color w:val="auto"/>
                <w:sz w:val="20"/>
                <w:szCs w:val="20"/>
              </w:rPr>
              <w:t>.</w:t>
            </w:r>
            <w:r w:rsidR="0075050E">
              <w:rPr>
                <w:b w:val="0"/>
                <w:color w:val="auto"/>
                <w:sz w:val="20"/>
                <w:szCs w:val="20"/>
              </w:rPr>
              <w:t xml:space="preserve"> Dette må begynne å meldes med jevne mellomrom på Transponder. </w:t>
            </w:r>
          </w:p>
          <w:p w14:paraId="45042170" w14:textId="29F5A273" w:rsidR="00973C87" w:rsidRDefault="008E3518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="00DE0AE8">
              <w:rPr>
                <w:b w:val="0"/>
                <w:color w:val="auto"/>
                <w:sz w:val="20"/>
                <w:szCs w:val="20"/>
              </w:rPr>
              <w:t>Ønskelig at det også skrives lapper</w:t>
            </w:r>
            <w:r w:rsidR="00701062">
              <w:rPr>
                <w:b w:val="0"/>
                <w:color w:val="auto"/>
                <w:sz w:val="20"/>
                <w:szCs w:val="20"/>
              </w:rPr>
              <w:t xml:space="preserve"> som leveres direkte til de som kommer og leverer i bil, samt levere </w:t>
            </w:r>
            <w:r>
              <w:rPr>
                <w:b w:val="0"/>
                <w:color w:val="auto"/>
                <w:sz w:val="20"/>
                <w:szCs w:val="20"/>
              </w:rPr>
              <w:t xml:space="preserve">informasjon på skriv som sendes </w:t>
            </w:r>
            <w:r w:rsidR="00701062">
              <w:rPr>
                <w:b w:val="0"/>
                <w:color w:val="auto"/>
                <w:sz w:val="20"/>
                <w:szCs w:val="20"/>
              </w:rPr>
              <w:t xml:space="preserve">hjem </w:t>
            </w:r>
            <w:r>
              <w:rPr>
                <w:b w:val="0"/>
                <w:color w:val="auto"/>
                <w:sz w:val="20"/>
                <w:szCs w:val="20"/>
              </w:rPr>
              <w:t xml:space="preserve">med </w:t>
            </w:r>
            <w:r w:rsidR="00701062">
              <w:rPr>
                <w:b w:val="0"/>
                <w:color w:val="auto"/>
                <w:sz w:val="20"/>
                <w:szCs w:val="20"/>
              </w:rPr>
              <w:t>elevene.</w:t>
            </w:r>
          </w:p>
          <w:p w14:paraId="50EBA9C8" w14:textId="4F65D3BE" w:rsidR="00BE7BFF" w:rsidRDefault="008E3518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="00BE7BFF">
              <w:rPr>
                <w:b w:val="0"/>
                <w:color w:val="auto"/>
                <w:sz w:val="20"/>
                <w:szCs w:val="20"/>
              </w:rPr>
              <w:t xml:space="preserve">Ytre til utbygger at de må sikre trafikksikkerheten </w:t>
            </w:r>
            <w:r w:rsidR="00481B80">
              <w:rPr>
                <w:b w:val="0"/>
                <w:color w:val="auto"/>
                <w:sz w:val="20"/>
                <w:szCs w:val="20"/>
              </w:rPr>
              <w:t>og</w:t>
            </w:r>
            <w:r w:rsidR="00BE7BFF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481B80">
              <w:rPr>
                <w:b w:val="0"/>
                <w:color w:val="auto"/>
                <w:sz w:val="20"/>
                <w:szCs w:val="20"/>
              </w:rPr>
              <w:t>stille med vakter, sette opp lysmaster etc.</w:t>
            </w:r>
          </w:p>
          <w:p w14:paraId="560D2BEE" w14:textId="0D55769B" w:rsidR="00211FD9" w:rsidRDefault="00211FD9" w:rsidP="006D0E4B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Forslagene gis videre til</w:t>
            </w:r>
            <w:r w:rsidR="00BE2546">
              <w:rPr>
                <w:b w:val="0"/>
                <w:color w:val="auto"/>
                <w:sz w:val="20"/>
                <w:szCs w:val="20"/>
              </w:rPr>
              <w:t xml:space="preserve"> SU</w:t>
            </w:r>
            <w:r w:rsidR="008E3518">
              <w:rPr>
                <w:b w:val="0"/>
                <w:color w:val="auto"/>
                <w:sz w:val="20"/>
                <w:szCs w:val="20"/>
              </w:rPr>
              <w:t>.</w:t>
            </w:r>
          </w:p>
          <w:p w14:paraId="66FC8B6C" w14:textId="77777777" w:rsidR="008E3518" w:rsidRDefault="008E3518" w:rsidP="006D0E4B">
            <w:pPr>
              <w:rPr>
                <w:b w:val="0"/>
                <w:color w:val="auto"/>
                <w:sz w:val="20"/>
                <w:szCs w:val="20"/>
              </w:rPr>
            </w:pPr>
          </w:p>
          <w:p w14:paraId="1CF52B6F" w14:textId="77777777" w:rsidR="008E3518" w:rsidRDefault="008E3518" w:rsidP="008E3518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Viktig at vi kommuniserer det samme og står samlet i informasjon som tas videre (LUS, Sørbø skole og FAU i Lundegården barnehage).</w:t>
            </w:r>
          </w:p>
          <w:p w14:paraId="253EB16D" w14:textId="77777777" w:rsidR="008E3518" w:rsidRDefault="008E3518" w:rsidP="008E3518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Målet må være at det er tiltak på plass til skoleoppstart høsten 2024.</w:t>
            </w:r>
          </w:p>
          <w:p w14:paraId="5853ABDD" w14:textId="77777777" w:rsidR="008E3518" w:rsidRDefault="008E3518" w:rsidP="006D0E4B">
            <w:pPr>
              <w:rPr>
                <w:b w:val="0"/>
                <w:color w:val="auto"/>
                <w:sz w:val="20"/>
                <w:szCs w:val="20"/>
              </w:rPr>
            </w:pPr>
          </w:p>
          <w:p w14:paraId="193C668C" w14:textId="0B7DD1A9" w:rsidR="001932D4" w:rsidRPr="00972350" w:rsidRDefault="001932D4" w:rsidP="006D0E4B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6D0E4B" w:rsidRPr="00B002D5" w14:paraId="3EAF8A61" w14:textId="77777777" w:rsidTr="008C2C1E">
        <w:tc>
          <w:tcPr>
            <w:tcW w:w="1203" w:type="dxa"/>
          </w:tcPr>
          <w:p w14:paraId="79F80BD3" w14:textId="77777777" w:rsidR="006D0E4B" w:rsidRPr="00B002D5" w:rsidRDefault="006D0E4B" w:rsidP="006D0E4B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613" w:type="dxa"/>
          </w:tcPr>
          <w:p w14:paraId="3BEA99F5" w14:textId="74316EDF" w:rsidR="006D0E4B" w:rsidRDefault="006D0E4B" w:rsidP="006D0E4B">
            <w:pPr>
              <w:rPr>
                <w:b w:val="0"/>
                <w:color w:val="auto"/>
                <w:sz w:val="20"/>
                <w:szCs w:val="20"/>
              </w:rPr>
            </w:pPr>
            <w:r w:rsidRPr="00230EF4">
              <w:rPr>
                <w:color w:val="auto"/>
                <w:sz w:val="18"/>
                <w:szCs w:val="18"/>
              </w:rPr>
              <w:t xml:space="preserve">Orienteringer </w:t>
            </w:r>
            <w:r>
              <w:rPr>
                <w:color w:val="auto"/>
                <w:sz w:val="18"/>
                <w:szCs w:val="18"/>
              </w:rPr>
              <w:t>fra elevrådet</w:t>
            </w:r>
          </w:p>
        </w:tc>
        <w:tc>
          <w:tcPr>
            <w:tcW w:w="8242" w:type="dxa"/>
          </w:tcPr>
          <w:p w14:paraId="2C32717A" w14:textId="6C934165" w:rsidR="009319B2" w:rsidRDefault="00BD0BE8" w:rsidP="006D0E4B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 w:rsidRPr="0014270A">
              <w:rPr>
                <w:b w:val="0"/>
                <w:color w:val="auto"/>
                <w:sz w:val="20"/>
                <w:szCs w:val="20"/>
              </w:rPr>
              <w:t xml:space="preserve">BUKS </w:t>
            </w:r>
            <w:r w:rsidR="008C2C1E">
              <w:rPr>
                <w:b w:val="0"/>
                <w:color w:val="auto"/>
                <w:sz w:val="20"/>
                <w:szCs w:val="20"/>
              </w:rPr>
              <w:t>(Barn</w:t>
            </w:r>
            <w:r w:rsidR="004271CC">
              <w:rPr>
                <w:b w:val="0"/>
                <w:color w:val="auto"/>
                <w:sz w:val="20"/>
                <w:szCs w:val="20"/>
              </w:rPr>
              <w:t xml:space="preserve">e- og ungdommens kommunestyre) </w:t>
            </w:r>
            <w:r w:rsidRPr="0014270A">
              <w:rPr>
                <w:b w:val="0"/>
                <w:color w:val="auto"/>
                <w:sz w:val="20"/>
                <w:szCs w:val="20"/>
              </w:rPr>
              <w:t xml:space="preserve">om en måned. Frist på å levere </w:t>
            </w:r>
            <w:r w:rsidR="00915FF0" w:rsidRPr="0014270A">
              <w:rPr>
                <w:b w:val="0"/>
                <w:color w:val="auto"/>
                <w:sz w:val="20"/>
                <w:szCs w:val="20"/>
              </w:rPr>
              <w:t>søknad på tiltak</w:t>
            </w:r>
            <w:r w:rsidRPr="0014270A">
              <w:rPr>
                <w:b w:val="0"/>
                <w:color w:val="auto"/>
                <w:sz w:val="20"/>
                <w:szCs w:val="20"/>
              </w:rPr>
              <w:t xml:space="preserve"> er førstkommende fredag</w:t>
            </w:r>
            <w:r w:rsidR="001776A4" w:rsidRPr="0014270A">
              <w:rPr>
                <w:b w:val="0"/>
                <w:color w:val="auto"/>
                <w:sz w:val="20"/>
                <w:szCs w:val="20"/>
              </w:rPr>
              <w:t xml:space="preserve"> 22/3</w:t>
            </w:r>
            <w:r w:rsidRPr="0014270A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506681">
              <w:rPr>
                <w:b w:val="0"/>
                <w:color w:val="auto"/>
                <w:sz w:val="20"/>
                <w:szCs w:val="20"/>
              </w:rPr>
              <w:t>Elevene k</w:t>
            </w:r>
            <w:r w:rsidR="001776A4" w:rsidRPr="0014270A">
              <w:rPr>
                <w:b w:val="0"/>
                <w:color w:val="auto"/>
                <w:sz w:val="20"/>
                <w:szCs w:val="20"/>
              </w:rPr>
              <w:t>a</w:t>
            </w:r>
            <w:r w:rsidR="00506681">
              <w:rPr>
                <w:b w:val="0"/>
                <w:color w:val="auto"/>
                <w:sz w:val="20"/>
                <w:szCs w:val="20"/>
              </w:rPr>
              <w:t>n</w:t>
            </w:r>
            <w:r w:rsidR="001776A4" w:rsidRPr="0014270A">
              <w:rPr>
                <w:b w:val="0"/>
                <w:color w:val="auto"/>
                <w:sz w:val="20"/>
                <w:szCs w:val="20"/>
              </w:rPr>
              <w:t xml:space="preserve"> søke </w:t>
            </w:r>
            <w:r w:rsidR="00915FF0" w:rsidRPr="0014270A">
              <w:rPr>
                <w:b w:val="0"/>
                <w:color w:val="auto"/>
                <w:sz w:val="20"/>
                <w:szCs w:val="20"/>
              </w:rPr>
              <w:t xml:space="preserve">om kr. </w:t>
            </w:r>
            <w:r w:rsidR="001776A4" w:rsidRPr="0014270A">
              <w:rPr>
                <w:b w:val="0"/>
                <w:color w:val="auto"/>
                <w:sz w:val="20"/>
                <w:szCs w:val="20"/>
              </w:rPr>
              <w:t>50</w:t>
            </w:r>
            <w:r w:rsidR="00506681">
              <w:rPr>
                <w:b w:val="0"/>
                <w:color w:val="auto"/>
                <w:sz w:val="20"/>
                <w:szCs w:val="20"/>
              </w:rPr>
              <w:t> </w:t>
            </w:r>
            <w:r w:rsidR="001776A4" w:rsidRPr="0014270A">
              <w:rPr>
                <w:b w:val="0"/>
                <w:color w:val="auto"/>
                <w:sz w:val="20"/>
                <w:szCs w:val="20"/>
              </w:rPr>
              <w:t>000</w:t>
            </w:r>
            <w:r w:rsidR="00506681">
              <w:rPr>
                <w:b w:val="0"/>
                <w:color w:val="auto"/>
                <w:sz w:val="20"/>
                <w:szCs w:val="20"/>
              </w:rPr>
              <w:t>,- for</w:t>
            </w:r>
            <w:r w:rsidR="001776A4" w:rsidRPr="0014270A">
              <w:rPr>
                <w:b w:val="0"/>
                <w:color w:val="auto"/>
                <w:sz w:val="20"/>
                <w:szCs w:val="20"/>
              </w:rPr>
              <w:t xml:space="preserve"> et stort strakstiltak</w:t>
            </w:r>
            <w:r w:rsidR="008817C2" w:rsidRPr="0014270A">
              <w:rPr>
                <w:b w:val="0"/>
                <w:color w:val="auto"/>
                <w:sz w:val="20"/>
                <w:szCs w:val="20"/>
              </w:rPr>
              <w:t xml:space="preserve"> som skal være til gode for hele </w:t>
            </w:r>
            <w:r w:rsidR="009319B2" w:rsidRPr="0014270A">
              <w:rPr>
                <w:b w:val="0"/>
                <w:color w:val="auto"/>
                <w:sz w:val="20"/>
                <w:szCs w:val="20"/>
              </w:rPr>
              <w:t>bydelen</w:t>
            </w:r>
            <w:r w:rsidR="001776A4" w:rsidRPr="0014270A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506681">
              <w:rPr>
                <w:b w:val="0"/>
                <w:color w:val="auto"/>
                <w:sz w:val="20"/>
                <w:szCs w:val="20"/>
              </w:rPr>
              <w:t xml:space="preserve">og </w:t>
            </w:r>
            <w:r w:rsidR="001776A4" w:rsidRPr="0014270A">
              <w:rPr>
                <w:b w:val="0"/>
                <w:color w:val="auto"/>
                <w:sz w:val="20"/>
                <w:szCs w:val="20"/>
              </w:rPr>
              <w:t>3-5000 kr til skolen.</w:t>
            </w:r>
            <w:r w:rsidR="008817C2" w:rsidRPr="0014270A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764F20" w:rsidRPr="0014270A">
              <w:rPr>
                <w:b w:val="0"/>
                <w:color w:val="auto"/>
                <w:sz w:val="20"/>
                <w:szCs w:val="20"/>
              </w:rPr>
              <w:t xml:space="preserve">Politikerne er </w:t>
            </w:r>
            <w:r w:rsidR="0058144F" w:rsidRPr="0014270A">
              <w:rPr>
                <w:b w:val="0"/>
                <w:color w:val="auto"/>
                <w:sz w:val="20"/>
                <w:szCs w:val="20"/>
              </w:rPr>
              <w:t>til stede</w:t>
            </w:r>
            <w:r w:rsidR="00960BBA">
              <w:rPr>
                <w:b w:val="0"/>
                <w:color w:val="auto"/>
                <w:sz w:val="20"/>
                <w:szCs w:val="20"/>
              </w:rPr>
              <w:t xml:space="preserve"> i dette møtet</w:t>
            </w:r>
            <w:r w:rsidR="00764F20" w:rsidRPr="0014270A">
              <w:rPr>
                <w:b w:val="0"/>
                <w:color w:val="auto"/>
                <w:sz w:val="20"/>
                <w:szCs w:val="20"/>
              </w:rPr>
              <w:t xml:space="preserve">. De kan stille spørsmål til </w:t>
            </w:r>
            <w:proofErr w:type="gramStart"/>
            <w:r w:rsidR="00764F20" w:rsidRPr="0014270A">
              <w:rPr>
                <w:b w:val="0"/>
                <w:color w:val="auto"/>
                <w:sz w:val="20"/>
                <w:szCs w:val="20"/>
              </w:rPr>
              <w:t>de</w:t>
            </w:r>
            <w:proofErr w:type="gramEnd"/>
            <w:r w:rsidR="00764F20" w:rsidRPr="0014270A">
              <w:rPr>
                <w:b w:val="0"/>
                <w:color w:val="auto"/>
                <w:sz w:val="20"/>
                <w:szCs w:val="20"/>
              </w:rPr>
              <w:t>. Oftest er det spørsmål om busstider som tas opp</w:t>
            </w:r>
            <w:r w:rsidR="00960BBA">
              <w:rPr>
                <w:b w:val="0"/>
                <w:color w:val="auto"/>
                <w:sz w:val="20"/>
                <w:szCs w:val="20"/>
              </w:rPr>
              <w:t xml:space="preserve"> her</w:t>
            </w:r>
            <w:r w:rsidR="00764F20" w:rsidRPr="0014270A">
              <w:rPr>
                <w:b w:val="0"/>
                <w:color w:val="auto"/>
                <w:sz w:val="20"/>
                <w:szCs w:val="20"/>
              </w:rPr>
              <w:t>.</w:t>
            </w:r>
          </w:p>
          <w:p w14:paraId="12F10560" w14:textId="77777777" w:rsidR="00960BBA" w:rsidRPr="0014270A" w:rsidRDefault="00960BBA" w:rsidP="006D0E4B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</w:p>
          <w:p w14:paraId="505D0EDA" w14:textId="729DA164" w:rsidR="006D0E4B" w:rsidRDefault="00960BBA" w:rsidP="006D0E4B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Innspill til elevrådet - </w:t>
            </w:r>
            <w:r w:rsidR="009319B2" w:rsidRPr="0014270A">
              <w:rPr>
                <w:b w:val="0"/>
                <w:color w:val="auto"/>
                <w:sz w:val="20"/>
                <w:szCs w:val="20"/>
              </w:rPr>
              <w:t xml:space="preserve">Områdeutvalget har også </w:t>
            </w:r>
            <w:r>
              <w:rPr>
                <w:b w:val="0"/>
                <w:color w:val="auto"/>
                <w:sz w:val="20"/>
                <w:szCs w:val="20"/>
              </w:rPr>
              <w:t>litt pengestøtte å gi. Dette</w:t>
            </w:r>
            <w:r w:rsidR="009319B2" w:rsidRPr="0014270A">
              <w:rPr>
                <w:b w:val="0"/>
                <w:color w:val="auto"/>
                <w:sz w:val="20"/>
                <w:szCs w:val="20"/>
              </w:rPr>
              <w:t xml:space="preserve"> kan benyttes til noe </w:t>
            </w:r>
            <w:r w:rsidR="00ED61F3" w:rsidRPr="0014270A">
              <w:rPr>
                <w:b w:val="0"/>
                <w:color w:val="auto"/>
                <w:sz w:val="20"/>
                <w:szCs w:val="20"/>
              </w:rPr>
              <w:t>skolen ønsker å bruke penger</w:t>
            </w:r>
            <w:r w:rsidR="001766A0">
              <w:rPr>
                <w:b w:val="0"/>
                <w:color w:val="auto"/>
                <w:sz w:val="20"/>
                <w:szCs w:val="20"/>
              </w:rPr>
              <w:t xml:space="preserve"> på</w:t>
            </w:r>
            <w:r w:rsidR="00ED61F3" w:rsidRPr="0014270A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1766A0">
              <w:rPr>
                <w:b w:val="0"/>
                <w:color w:val="auto"/>
                <w:sz w:val="20"/>
                <w:szCs w:val="20"/>
              </w:rPr>
              <w:t xml:space="preserve"> Det er foreslått en sykkelparkering med lås. </w:t>
            </w:r>
            <w:r w:rsidR="00B75CC9">
              <w:rPr>
                <w:b w:val="0"/>
                <w:color w:val="auto"/>
                <w:sz w:val="20"/>
                <w:szCs w:val="20"/>
              </w:rPr>
              <w:t>FAU leder Svein Tollefsen</w:t>
            </w:r>
            <w:r w:rsidR="00ED61F3" w:rsidRPr="0014270A">
              <w:rPr>
                <w:b w:val="0"/>
                <w:color w:val="auto"/>
                <w:sz w:val="20"/>
                <w:szCs w:val="20"/>
              </w:rPr>
              <w:t xml:space="preserve"> sender en søknad til områdeutvalget om </w:t>
            </w:r>
            <w:r w:rsidR="00B75CC9">
              <w:rPr>
                <w:b w:val="0"/>
                <w:color w:val="auto"/>
                <w:sz w:val="20"/>
                <w:szCs w:val="20"/>
              </w:rPr>
              <w:t xml:space="preserve">støtte til </w:t>
            </w:r>
            <w:r w:rsidR="00ED61F3" w:rsidRPr="0014270A">
              <w:rPr>
                <w:b w:val="0"/>
                <w:color w:val="auto"/>
                <w:sz w:val="20"/>
                <w:szCs w:val="20"/>
              </w:rPr>
              <w:t>et gjerde med lås til sykkelparkering.</w:t>
            </w:r>
            <w:r w:rsidR="006B5BA7" w:rsidRPr="0014270A">
              <w:rPr>
                <w:b w:val="0"/>
                <w:color w:val="auto"/>
                <w:sz w:val="20"/>
                <w:szCs w:val="20"/>
              </w:rPr>
              <w:t xml:space="preserve"> Vi prøver </w:t>
            </w:r>
            <w:r w:rsidR="00915FF0" w:rsidRPr="0014270A">
              <w:rPr>
                <w:b w:val="0"/>
                <w:color w:val="auto"/>
                <w:sz w:val="20"/>
                <w:szCs w:val="20"/>
              </w:rPr>
              <w:t>å søke et bidrag på 20 000,-</w:t>
            </w:r>
            <w:r w:rsidR="00ED61F3" w:rsidRPr="0014270A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15FF0" w:rsidRPr="0014270A">
              <w:rPr>
                <w:b w:val="0"/>
                <w:color w:val="auto"/>
                <w:sz w:val="20"/>
                <w:szCs w:val="20"/>
              </w:rPr>
              <w:t xml:space="preserve">her. </w:t>
            </w:r>
          </w:p>
          <w:p w14:paraId="16406028" w14:textId="77777777" w:rsidR="00B75CC9" w:rsidRPr="0014270A" w:rsidRDefault="00B75CC9" w:rsidP="006D0E4B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</w:p>
          <w:p w14:paraId="2B5376E9" w14:textId="739E000D" w:rsidR="00BD0BE8" w:rsidRPr="0014270A" w:rsidRDefault="00B75CC9" w:rsidP="006D0E4B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Andre saker</w:t>
            </w:r>
            <w:r w:rsidR="00F56F2E">
              <w:rPr>
                <w:b w:val="0"/>
                <w:color w:val="auto"/>
                <w:sz w:val="20"/>
                <w:szCs w:val="20"/>
              </w:rPr>
              <w:t xml:space="preserve"> som jobbes med</w:t>
            </w:r>
            <w:r>
              <w:rPr>
                <w:b w:val="0"/>
                <w:color w:val="auto"/>
                <w:sz w:val="20"/>
                <w:szCs w:val="20"/>
              </w:rPr>
              <w:t xml:space="preserve"> i elevrådet</w:t>
            </w:r>
            <w:r w:rsidR="00F56F2E">
              <w:rPr>
                <w:b w:val="0"/>
                <w:color w:val="auto"/>
                <w:sz w:val="20"/>
                <w:szCs w:val="20"/>
              </w:rPr>
              <w:t xml:space="preserve"> er </w:t>
            </w:r>
            <w:proofErr w:type="spellStart"/>
            <w:r w:rsidR="00F56F2E">
              <w:rPr>
                <w:b w:val="0"/>
                <w:color w:val="auto"/>
                <w:sz w:val="20"/>
                <w:szCs w:val="20"/>
              </w:rPr>
              <w:t>f</w:t>
            </w:r>
            <w:r w:rsidR="00BD0BE8" w:rsidRPr="0014270A">
              <w:rPr>
                <w:b w:val="0"/>
                <w:color w:val="auto"/>
                <w:sz w:val="20"/>
                <w:szCs w:val="20"/>
              </w:rPr>
              <w:t>riminuttsaktiviteter</w:t>
            </w:r>
            <w:proofErr w:type="spellEnd"/>
            <w:r w:rsidR="00F56F2E">
              <w:rPr>
                <w:b w:val="0"/>
                <w:color w:val="auto"/>
                <w:sz w:val="20"/>
                <w:szCs w:val="20"/>
              </w:rPr>
              <w:t>. S</w:t>
            </w:r>
            <w:r w:rsidR="00BD0BE8" w:rsidRPr="0014270A">
              <w:rPr>
                <w:b w:val="0"/>
                <w:color w:val="auto"/>
                <w:sz w:val="20"/>
                <w:szCs w:val="20"/>
              </w:rPr>
              <w:t>amhold</w:t>
            </w:r>
            <w:r w:rsidR="00935D8A">
              <w:rPr>
                <w:b w:val="0"/>
                <w:color w:val="auto"/>
                <w:sz w:val="20"/>
                <w:szCs w:val="20"/>
              </w:rPr>
              <w:t xml:space="preserve"> er fokussaker</w:t>
            </w:r>
            <w:r w:rsidR="008D7CBA">
              <w:rPr>
                <w:b w:val="0"/>
                <w:color w:val="auto"/>
                <w:sz w:val="20"/>
                <w:szCs w:val="20"/>
              </w:rPr>
              <w:t xml:space="preserve"> i elevrådet.</w:t>
            </w:r>
          </w:p>
          <w:p w14:paraId="32213308" w14:textId="216B456F" w:rsidR="00BD0BE8" w:rsidRPr="0014270A" w:rsidRDefault="00BD0BE8" w:rsidP="006D0E4B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6D0E4B" w:rsidRPr="00B002D5" w14:paraId="0F54D53D" w14:textId="77777777" w:rsidTr="008C2C1E">
        <w:trPr>
          <w:trHeight w:val="800"/>
        </w:trPr>
        <w:tc>
          <w:tcPr>
            <w:tcW w:w="1203" w:type="dxa"/>
          </w:tcPr>
          <w:p w14:paraId="316BFBFE" w14:textId="77777777" w:rsidR="006D0E4B" w:rsidRPr="00B002D5" w:rsidRDefault="006D0E4B" w:rsidP="006D0E4B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613" w:type="dxa"/>
          </w:tcPr>
          <w:p w14:paraId="44852BAC" w14:textId="77777777" w:rsidR="006D0E4B" w:rsidRDefault="006D0E4B" w:rsidP="006D0E4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Eventuelt</w:t>
            </w:r>
          </w:p>
          <w:p w14:paraId="16AF112C" w14:textId="06553308" w:rsidR="006D0E4B" w:rsidRPr="00230EF4" w:rsidRDefault="00915FF0" w:rsidP="006D0E4B">
            <w:pPr>
              <w:pStyle w:val="Listeavsnitt"/>
              <w:numPr>
                <w:ilvl w:val="0"/>
                <w:numId w:val="1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17.mai tog</w:t>
            </w:r>
          </w:p>
        </w:tc>
        <w:tc>
          <w:tcPr>
            <w:tcW w:w="8242" w:type="dxa"/>
          </w:tcPr>
          <w:p w14:paraId="1E3F062B" w14:textId="0DE42247" w:rsidR="00CE4516" w:rsidRDefault="00F56F2E" w:rsidP="006D0E4B">
            <w:pPr>
              <w:spacing w:line="259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Skal elevene få a</w:t>
            </w:r>
            <w:r w:rsidR="00A65FD3" w:rsidRPr="0014270A">
              <w:rPr>
                <w:b w:val="0"/>
                <w:bCs/>
                <w:color w:val="auto"/>
                <w:sz w:val="18"/>
                <w:szCs w:val="18"/>
              </w:rPr>
              <w:t xml:space="preserve">vspasere </w:t>
            </w:r>
            <w:r>
              <w:rPr>
                <w:b w:val="0"/>
                <w:bCs/>
                <w:color w:val="auto"/>
                <w:sz w:val="18"/>
                <w:szCs w:val="18"/>
              </w:rPr>
              <w:t xml:space="preserve">eller annen «premiering» </w:t>
            </w:r>
            <w:r w:rsidR="00A65FD3" w:rsidRPr="0014270A">
              <w:rPr>
                <w:b w:val="0"/>
                <w:bCs/>
                <w:color w:val="auto"/>
                <w:sz w:val="18"/>
                <w:szCs w:val="18"/>
              </w:rPr>
              <w:t>etter å ha deltatt i 17.mai toget</w:t>
            </w:r>
            <w:r w:rsidR="00764F20" w:rsidRPr="0014270A">
              <w:rPr>
                <w:b w:val="0"/>
                <w:bCs/>
                <w:color w:val="auto"/>
                <w:sz w:val="18"/>
                <w:szCs w:val="18"/>
              </w:rPr>
              <w:t>?</w:t>
            </w:r>
            <w:r w:rsidR="00B306EF">
              <w:rPr>
                <w:b w:val="0"/>
                <w:bCs/>
                <w:color w:val="auto"/>
                <w:sz w:val="18"/>
                <w:szCs w:val="18"/>
              </w:rPr>
              <w:t xml:space="preserve"> Vi stemmer for at dette ikke skal g</w:t>
            </w:r>
            <w:r w:rsidR="00CE4516">
              <w:rPr>
                <w:b w:val="0"/>
                <w:bCs/>
                <w:color w:val="auto"/>
                <w:sz w:val="18"/>
                <w:szCs w:val="18"/>
              </w:rPr>
              <w:t>i</w:t>
            </w:r>
            <w:r w:rsidR="00B306EF">
              <w:rPr>
                <w:b w:val="0"/>
                <w:bCs/>
                <w:color w:val="auto"/>
                <w:sz w:val="18"/>
                <w:szCs w:val="18"/>
              </w:rPr>
              <w:t>s.</w:t>
            </w:r>
            <w:r w:rsidR="007C32E1">
              <w:rPr>
                <w:b w:val="0"/>
                <w:bCs/>
                <w:color w:val="auto"/>
                <w:sz w:val="18"/>
                <w:szCs w:val="18"/>
              </w:rPr>
              <w:t xml:space="preserve"> </w:t>
            </w:r>
          </w:p>
          <w:p w14:paraId="55328CEA" w14:textId="59FE13E9" w:rsidR="006D0E4B" w:rsidRPr="0014270A" w:rsidRDefault="007C32E1" w:rsidP="006D0E4B">
            <w:pPr>
              <w:spacing w:line="259" w:lineRule="auto"/>
              <w:rPr>
                <w:b w:val="0"/>
                <w:bCs/>
                <w:color w:val="auto"/>
                <w:sz w:val="18"/>
                <w:szCs w:val="18"/>
              </w:rPr>
            </w:pPr>
            <w:r>
              <w:rPr>
                <w:b w:val="0"/>
                <w:bCs/>
                <w:color w:val="auto"/>
                <w:sz w:val="18"/>
                <w:szCs w:val="18"/>
              </w:rPr>
              <w:t>Elevene må oppfordres</w:t>
            </w:r>
            <w:r w:rsidR="00A56E40">
              <w:rPr>
                <w:b w:val="0"/>
                <w:bCs/>
                <w:color w:val="auto"/>
                <w:sz w:val="18"/>
                <w:szCs w:val="18"/>
              </w:rPr>
              <w:t xml:space="preserve"> til å bli med i toget </w:t>
            </w:r>
            <w:r w:rsidR="00CE4516">
              <w:rPr>
                <w:b w:val="0"/>
                <w:bCs/>
                <w:color w:val="auto"/>
                <w:sz w:val="18"/>
                <w:szCs w:val="18"/>
              </w:rPr>
              <w:t xml:space="preserve">uten noen </w:t>
            </w:r>
            <w:r w:rsidR="004C35D0">
              <w:rPr>
                <w:b w:val="0"/>
                <w:bCs/>
                <w:color w:val="auto"/>
                <w:sz w:val="18"/>
                <w:szCs w:val="18"/>
              </w:rPr>
              <w:t>«belønning» for dette.</w:t>
            </w:r>
          </w:p>
        </w:tc>
      </w:tr>
    </w:tbl>
    <w:p w14:paraId="1F6F2467" w14:textId="0C5ADE1B" w:rsidR="00046B77" w:rsidRDefault="623DF81B" w:rsidP="623DF81B">
      <w:pPr>
        <w:spacing w:after="200"/>
        <w:rPr>
          <w:noProof/>
        </w:rPr>
      </w:pPr>
      <w:r w:rsidRPr="623DF81B">
        <w:rPr>
          <w:noProof/>
        </w:rPr>
        <w:t>Neste møte</w:t>
      </w:r>
      <w:r w:rsidR="002F5C08">
        <w:rPr>
          <w:noProof/>
        </w:rPr>
        <w:t xml:space="preserve"> i FAU 202</w:t>
      </w:r>
      <w:r w:rsidR="00D15B94">
        <w:rPr>
          <w:noProof/>
        </w:rPr>
        <w:t>3</w:t>
      </w:r>
      <w:r w:rsidR="002F5C08">
        <w:rPr>
          <w:noProof/>
        </w:rPr>
        <w:t>/202</w:t>
      </w:r>
      <w:r w:rsidR="00D15B94">
        <w:rPr>
          <w:noProof/>
        </w:rPr>
        <w:t>4</w:t>
      </w:r>
      <w:r w:rsidRPr="623DF81B">
        <w:rPr>
          <w:noProof/>
        </w:rPr>
        <w:t xml:space="preserve">: </w:t>
      </w:r>
      <w:r w:rsidR="00B306EF">
        <w:rPr>
          <w:noProof/>
        </w:rPr>
        <w:t>T</w:t>
      </w:r>
      <w:r w:rsidRPr="623DF81B">
        <w:rPr>
          <w:noProof/>
        </w:rPr>
        <w:t xml:space="preserve">irsdag </w:t>
      </w:r>
      <w:r w:rsidR="00717D73">
        <w:rPr>
          <w:noProof/>
        </w:rPr>
        <w:t>23</w:t>
      </w:r>
      <w:r w:rsidR="006542DB">
        <w:rPr>
          <w:noProof/>
        </w:rPr>
        <w:t>.</w:t>
      </w:r>
      <w:r w:rsidR="00717D73">
        <w:rPr>
          <w:noProof/>
        </w:rPr>
        <w:t xml:space="preserve"> april </w:t>
      </w:r>
      <w:r w:rsidR="00341737">
        <w:rPr>
          <w:noProof/>
        </w:rPr>
        <w:t>2</w:t>
      </w:r>
      <w:r w:rsidR="00D15B94">
        <w:rPr>
          <w:noProof/>
        </w:rPr>
        <w:t>4</w:t>
      </w:r>
      <w:r w:rsidR="006542DB">
        <w:rPr>
          <w:noProof/>
        </w:rPr>
        <w:t xml:space="preserve"> </w:t>
      </w:r>
      <w:r w:rsidRPr="623DF81B">
        <w:rPr>
          <w:noProof/>
        </w:rPr>
        <w:t>fra kl 1</w:t>
      </w:r>
      <w:r w:rsidR="00A61A42">
        <w:rPr>
          <w:noProof/>
        </w:rPr>
        <w:t>8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 xml:space="preserve">0 – </w:t>
      </w:r>
      <w:r w:rsidR="00A61A42">
        <w:rPr>
          <w:noProof/>
        </w:rPr>
        <w:t>19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>0</w:t>
      </w:r>
    </w:p>
    <w:p w14:paraId="664F9F75" w14:textId="1FC22049" w:rsidR="00BE480D" w:rsidRDefault="00BE480D" w:rsidP="00BE480D">
      <w:pPr>
        <w:spacing w:after="200"/>
        <w:jc w:val="center"/>
        <w:rPr>
          <w:noProof/>
        </w:rPr>
      </w:pPr>
    </w:p>
    <w:sectPr w:rsidR="00BE480D" w:rsidSect="00580518">
      <w:headerReference w:type="default" r:id="rId13"/>
      <w:footerReference w:type="default" r:id="rId14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D19D" w14:textId="77777777" w:rsidR="00580518" w:rsidRDefault="00580518">
      <w:r>
        <w:separator/>
      </w:r>
    </w:p>
    <w:p w14:paraId="54C87FC7" w14:textId="77777777" w:rsidR="00580518" w:rsidRDefault="00580518"/>
  </w:endnote>
  <w:endnote w:type="continuationSeparator" w:id="0">
    <w:p w14:paraId="25EA6CCE" w14:textId="77777777" w:rsidR="00580518" w:rsidRDefault="00580518">
      <w:r>
        <w:continuationSeparator/>
      </w:r>
    </w:p>
    <w:p w14:paraId="2D5CD1E9" w14:textId="77777777" w:rsidR="00580518" w:rsidRDefault="00580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3C66B0" w14:textId="0F1ED4CB" w:rsidR="00DF027C" w:rsidRPr="00AF5AB8" w:rsidRDefault="00DF027C">
        <w:pPr>
          <w:pStyle w:val="Bunntekst"/>
          <w:jc w:val="center"/>
          <w:rPr>
            <w:noProof/>
            <w:sz w:val="16"/>
            <w:szCs w:val="16"/>
          </w:rPr>
        </w:pPr>
        <w:r w:rsidRPr="00AF5AB8">
          <w:rPr>
            <w:noProof/>
            <w:sz w:val="16"/>
            <w:szCs w:val="16"/>
            <w:lang w:bidi="nb-NO"/>
          </w:rPr>
          <w:fldChar w:fldCharType="begin"/>
        </w:r>
        <w:r w:rsidRPr="00AF5AB8">
          <w:rPr>
            <w:noProof/>
            <w:sz w:val="16"/>
            <w:szCs w:val="16"/>
            <w:lang w:bidi="nb-NO"/>
          </w:rPr>
          <w:instrText xml:space="preserve"> PAGE   \* MERGEFORMAT </w:instrText>
        </w:r>
        <w:r w:rsidRPr="00AF5AB8">
          <w:rPr>
            <w:noProof/>
            <w:sz w:val="16"/>
            <w:szCs w:val="16"/>
            <w:lang w:bidi="nb-NO"/>
          </w:rPr>
          <w:fldChar w:fldCharType="separate"/>
        </w:r>
        <w:r w:rsidR="00AF5AB8">
          <w:rPr>
            <w:noProof/>
            <w:sz w:val="16"/>
            <w:szCs w:val="16"/>
            <w:lang w:bidi="nb-NO"/>
          </w:rPr>
          <w:t>1</w:t>
        </w:r>
        <w:r w:rsidRPr="00AF5AB8">
          <w:rPr>
            <w:noProof/>
            <w:sz w:val="16"/>
            <w:szCs w:val="16"/>
            <w:lang w:bidi="nb-NO"/>
          </w:rPr>
          <w:fldChar w:fldCharType="end"/>
        </w:r>
      </w:p>
    </w:sdtContent>
  </w:sdt>
  <w:p w14:paraId="193C66B1" w14:textId="77777777" w:rsidR="00DF027C" w:rsidRDefault="00DF027C">
    <w:pPr>
      <w:pStyle w:val="Bunntek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E3D0" w14:textId="77777777" w:rsidR="00580518" w:rsidRDefault="00580518">
      <w:r>
        <w:separator/>
      </w:r>
    </w:p>
    <w:p w14:paraId="511E4E8B" w14:textId="77777777" w:rsidR="00580518" w:rsidRDefault="00580518"/>
  </w:footnote>
  <w:footnote w:type="continuationSeparator" w:id="0">
    <w:p w14:paraId="3C201FA9" w14:textId="77777777" w:rsidR="00580518" w:rsidRDefault="00580518">
      <w:r>
        <w:continuationSeparator/>
      </w:r>
    </w:p>
    <w:p w14:paraId="376B6585" w14:textId="77777777" w:rsidR="00580518" w:rsidRDefault="00580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193C66AE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193C66AD" w14:textId="77777777" w:rsidR="00D077E9" w:rsidRDefault="00D077E9">
          <w:pPr>
            <w:pStyle w:val="Topptekst"/>
            <w:rPr>
              <w:noProof/>
            </w:rPr>
          </w:pPr>
        </w:p>
      </w:tc>
    </w:tr>
  </w:tbl>
  <w:p w14:paraId="193C66AF" w14:textId="77777777" w:rsidR="00D077E9" w:rsidRDefault="00D077E9" w:rsidP="00D077E9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584"/>
    <w:multiLevelType w:val="hybridMultilevel"/>
    <w:tmpl w:val="FFFFFFFF"/>
    <w:lvl w:ilvl="0" w:tplc="AB40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E3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7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5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C6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40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567"/>
    <w:multiLevelType w:val="hybridMultilevel"/>
    <w:tmpl w:val="4DF04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B4A"/>
    <w:multiLevelType w:val="hybridMultilevel"/>
    <w:tmpl w:val="549E8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752"/>
    <w:multiLevelType w:val="hybridMultilevel"/>
    <w:tmpl w:val="9FE456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14435"/>
    <w:multiLevelType w:val="hybridMultilevel"/>
    <w:tmpl w:val="BC94114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E34A67"/>
    <w:multiLevelType w:val="hybridMultilevel"/>
    <w:tmpl w:val="16F65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6605"/>
    <w:multiLevelType w:val="hybridMultilevel"/>
    <w:tmpl w:val="439655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7917"/>
    <w:multiLevelType w:val="hybridMultilevel"/>
    <w:tmpl w:val="E9F4F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95C2B"/>
    <w:multiLevelType w:val="hybridMultilevel"/>
    <w:tmpl w:val="B4F25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16AEE"/>
    <w:multiLevelType w:val="hybridMultilevel"/>
    <w:tmpl w:val="DCEAB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04936"/>
    <w:multiLevelType w:val="hybridMultilevel"/>
    <w:tmpl w:val="9D24FA28"/>
    <w:lvl w:ilvl="0" w:tplc="47E6B2E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9865FE6"/>
    <w:multiLevelType w:val="hybridMultilevel"/>
    <w:tmpl w:val="2F5EB4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79618">
    <w:abstractNumId w:val="0"/>
  </w:num>
  <w:num w:numId="2" w16cid:durableId="763184604">
    <w:abstractNumId w:val="10"/>
  </w:num>
  <w:num w:numId="3" w16cid:durableId="1758556596">
    <w:abstractNumId w:val="7"/>
  </w:num>
  <w:num w:numId="4" w16cid:durableId="1433471676">
    <w:abstractNumId w:val="8"/>
  </w:num>
  <w:num w:numId="5" w16cid:durableId="1371882030">
    <w:abstractNumId w:val="1"/>
  </w:num>
  <w:num w:numId="6" w16cid:durableId="376398070">
    <w:abstractNumId w:val="3"/>
  </w:num>
  <w:num w:numId="7" w16cid:durableId="1459228222">
    <w:abstractNumId w:val="5"/>
  </w:num>
  <w:num w:numId="8" w16cid:durableId="960722309">
    <w:abstractNumId w:val="9"/>
  </w:num>
  <w:num w:numId="9" w16cid:durableId="1363215040">
    <w:abstractNumId w:val="2"/>
  </w:num>
  <w:num w:numId="10" w16cid:durableId="537207797">
    <w:abstractNumId w:val="11"/>
  </w:num>
  <w:num w:numId="11" w16cid:durableId="1560751414">
    <w:abstractNumId w:val="4"/>
  </w:num>
  <w:num w:numId="12" w16cid:durableId="1167549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DD"/>
    <w:rsid w:val="000013A7"/>
    <w:rsid w:val="0000207A"/>
    <w:rsid w:val="00003337"/>
    <w:rsid w:val="000057E9"/>
    <w:rsid w:val="0001033E"/>
    <w:rsid w:val="0002482E"/>
    <w:rsid w:val="000257B1"/>
    <w:rsid w:val="00026326"/>
    <w:rsid w:val="00026577"/>
    <w:rsid w:val="00027FEF"/>
    <w:rsid w:val="000340C7"/>
    <w:rsid w:val="00041F7E"/>
    <w:rsid w:val="00044800"/>
    <w:rsid w:val="00044AAA"/>
    <w:rsid w:val="00046B6A"/>
    <w:rsid w:val="00046B77"/>
    <w:rsid w:val="00050324"/>
    <w:rsid w:val="00050B21"/>
    <w:rsid w:val="00052D2F"/>
    <w:rsid w:val="00056D25"/>
    <w:rsid w:val="0006431D"/>
    <w:rsid w:val="00066DBE"/>
    <w:rsid w:val="0007496B"/>
    <w:rsid w:val="000813FF"/>
    <w:rsid w:val="00082765"/>
    <w:rsid w:val="00082A5A"/>
    <w:rsid w:val="000877DD"/>
    <w:rsid w:val="00090C6A"/>
    <w:rsid w:val="00097B1A"/>
    <w:rsid w:val="000A0150"/>
    <w:rsid w:val="000A6781"/>
    <w:rsid w:val="000B0A5F"/>
    <w:rsid w:val="000B47B2"/>
    <w:rsid w:val="000B48CB"/>
    <w:rsid w:val="000B680A"/>
    <w:rsid w:val="000B7CD3"/>
    <w:rsid w:val="000D425D"/>
    <w:rsid w:val="000D6DA1"/>
    <w:rsid w:val="000E1074"/>
    <w:rsid w:val="000E1C95"/>
    <w:rsid w:val="000E29D4"/>
    <w:rsid w:val="000E5145"/>
    <w:rsid w:val="000E63C9"/>
    <w:rsid w:val="000F1D10"/>
    <w:rsid w:val="000F1F49"/>
    <w:rsid w:val="000F2B07"/>
    <w:rsid w:val="001036C7"/>
    <w:rsid w:val="00103755"/>
    <w:rsid w:val="001073F6"/>
    <w:rsid w:val="0011382D"/>
    <w:rsid w:val="00117C3D"/>
    <w:rsid w:val="0012372E"/>
    <w:rsid w:val="001270C0"/>
    <w:rsid w:val="00130E9D"/>
    <w:rsid w:val="00130F51"/>
    <w:rsid w:val="00132232"/>
    <w:rsid w:val="001339B1"/>
    <w:rsid w:val="0013444F"/>
    <w:rsid w:val="00134D2F"/>
    <w:rsid w:val="00140A1D"/>
    <w:rsid w:val="00141017"/>
    <w:rsid w:val="0014270A"/>
    <w:rsid w:val="001467A1"/>
    <w:rsid w:val="00146C85"/>
    <w:rsid w:val="001503A4"/>
    <w:rsid w:val="00150A6D"/>
    <w:rsid w:val="00153A7A"/>
    <w:rsid w:val="00161FA4"/>
    <w:rsid w:val="00164E1A"/>
    <w:rsid w:val="00165229"/>
    <w:rsid w:val="0016536B"/>
    <w:rsid w:val="00167C6E"/>
    <w:rsid w:val="0017128A"/>
    <w:rsid w:val="00171CBC"/>
    <w:rsid w:val="00171E8C"/>
    <w:rsid w:val="0017299A"/>
    <w:rsid w:val="00172E3B"/>
    <w:rsid w:val="001766A0"/>
    <w:rsid w:val="001776A4"/>
    <w:rsid w:val="00181329"/>
    <w:rsid w:val="00181C44"/>
    <w:rsid w:val="00185B35"/>
    <w:rsid w:val="001932D4"/>
    <w:rsid w:val="00197FB2"/>
    <w:rsid w:val="001A488F"/>
    <w:rsid w:val="001A4BFE"/>
    <w:rsid w:val="001A5511"/>
    <w:rsid w:val="001A68EF"/>
    <w:rsid w:val="001B1ADB"/>
    <w:rsid w:val="001B4DC6"/>
    <w:rsid w:val="001B6157"/>
    <w:rsid w:val="001B6DA6"/>
    <w:rsid w:val="001C1F6B"/>
    <w:rsid w:val="001C3986"/>
    <w:rsid w:val="001C7C4A"/>
    <w:rsid w:val="001D2BF8"/>
    <w:rsid w:val="001E2A10"/>
    <w:rsid w:val="001E4ED7"/>
    <w:rsid w:val="001F1515"/>
    <w:rsid w:val="001F1932"/>
    <w:rsid w:val="001F1EF4"/>
    <w:rsid w:val="001F2BC8"/>
    <w:rsid w:val="001F38EC"/>
    <w:rsid w:val="001F5F6B"/>
    <w:rsid w:val="00203296"/>
    <w:rsid w:val="00204604"/>
    <w:rsid w:val="002053F3"/>
    <w:rsid w:val="0020688C"/>
    <w:rsid w:val="00207F77"/>
    <w:rsid w:val="0021119D"/>
    <w:rsid w:val="00211326"/>
    <w:rsid w:val="0021154B"/>
    <w:rsid w:val="00211E1E"/>
    <w:rsid w:val="00211FD9"/>
    <w:rsid w:val="00214893"/>
    <w:rsid w:val="00214EB5"/>
    <w:rsid w:val="002160C6"/>
    <w:rsid w:val="0021713E"/>
    <w:rsid w:val="002210B3"/>
    <w:rsid w:val="002214A0"/>
    <w:rsid w:val="00222986"/>
    <w:rsid w:val="002275EE"/>
    <w:rsid w:val="00230131"/>
    <w:rsid w:val="002313CC"/>
    <w:rsid w:val="00234361"/>
    <w:rsid w:val="00234517"/>
    <w:rsid w:val="002371B2"/>
    <w:rsid w:val="00237B05"/>
    <w:rsid w:val="00242EF3"/>
    <w:rsid w:val="002436F6"/>
    <w:rsid w:val="00243EBC"/>
    <w:rsid w:val="0024428F"/>
    <w:rsid w:val="00244559"/>
    <w:rsid w:val="00246A35"/>
    <w:rsid w:val="00247E36"/>
    <w:rsid w:val="00251F37"/>
    <w:rsid w:val="00253C29"/>
    <w:rsid w:val="002601D3"/>
    <w:rsid w:val="002621B5"/>
    <w:rsid w:val="00262600"/>
    <w:rsid w:val="00264028"/>
    <w:rsid w:val="00271918"/>
    <w:rsid w:val="00272B9C"/>
    <w:rsid w:val="00274965"/>
    <w:rsid w:val="002757EF"/>
    <w:rsid w:val="002817C7"/>
    <w:rsid w:val="00284348"/>
    <w:rsid w:val="00293138"/>
    <w:rsid w:val="002964B9"/>
    <w:rsid w:val="00297FD0"/>
    <w:rsid w:val="002A09A8"/>
    <w:rsid w:val="002A1E32"/>
    <w:rsid w:val="002B6A14"/>
    <w:rsid w:val="002B769A"/>
    <w:rsid w:val="002C2604"/>
    <w:rsid w:val="002C3D6D"/>
    <w:rsid w:val="002C4445"/>
    <w:rsid w:val="002C5783"/>
    <w:rsid w:val="002D25E2"/>
    <w:rsid w:val="002D2B8F"/>
    <w:rsid w:val="002D7CE1"/>
    <w:rsid w:val="002E2DB7"/>
    <w:rsid w:val="002E4192"/>
    <w:rsid w:val="002E6FAC"/>
    <w:rsid w:val="002E7196"/>
    <w:rsid w:val="002F51F5"/>
    <w:rsid w:val="002F5C08"/>
    <w:rsid w:val="002F6DEC"/>
    <w:rsid w:val="002F703D"/>
    <w:rsid w:val="003035E7"/>
    <w:rsid w:val="00303645"/>
    <w:rsid w:val="003119C2"/>
    <w:rsid w:val="00311D16"/>
    <w:rsid w:val="00312137"/>
    <w:rsid w:val="003124D2"/>
    <w:rsid w:val="0031251D"/>
    <w:rsid w:val="00312DFE"/>
    <w:rsid w:val="00313C8E"/>
    <w:rsid w:val="00315C2D"/>
    <w:rsid w:val="0032376C"/>
    <w:rsid w:val="00325809"/>
    <w:rsid w:val="003270B7"/>
    <w:rsid w:val="00330359"/>
    <w:rsid w:val="0033248F"/>
    <w:rsid w:val="003357C2"/>
    <w:rsid w:val="00335992"/>
    <w:rsid w:val="0033762F"/>
    <w:rsid w:val="00341737"/>
    <w:rsid w:val="00341BAB"/>
    <w:rsid w:val="003429F9"/>
    <w:rsid w:val="00344D80"/>
    <w:rsid w:val="0035227B"/>
    <w:rsid w:val="003522D0"/>
    <w:rsid w:val="00360494"/>
    <w:rsid w:val="003622F9"/>
    <w:rsid w:val="003623A6"/>
    <w:rsid w:val="003629B6"/>
    <w:rsid w:val="003630A2"/>
    <w:rsid w:val="00363134"/>
    <w:rsid w:val="00366C33"/>
    <w:rsid w:val="00366C7E"/>
    <w:rsid w:val="00370C71"/>
    <w:rsid w:val="003722FC"/>
    <w:rsid w:val="00375720"/>
    <w:rsid w:val="00377E66"/>
    <w:rsid w:val="003828CE"/>
    <w:rsid w:val="00384EA3"/>
    <w:rsid w:val="00390634"/>
    <w:rsid w:val="003924DD"/>
    <w:rsid w:val="00392A3A"/>
    <w:rsid w:val="00394452"/>
    <w:rsid w:val="00394D4E"/>
    <w:rsid w:val="003966F5"/>
    <w:rsid w:val="00396DEB"/>
    <w:rsid w:val="003A39A1"/>
    <w:rsid w:val="003B0F2F"/>
    <w:rsid w:val="003B10A7"/>
    <w:rsid w:val="003B2A6E"/>
    <w:rsid w:val="003C0B49"/>
    <w:rsid w:val="003C2191"/>
    <w:rsid w:val="003D06D6"/>
    <w:rsid w:val="003D3863"/>
    <w:rsid w:val="003D5BC9"/>
    <w:rsid w:val="003D6142"/>
    <w:rsid w:val="003E3510"/>
    <w:rsid w:val="003E3BFB"/>
    <w:rsid w:val="003E67B7"/>
    <w:rsid w:val="003F067C"/>
    <w:rsid w:val="003F586F"/>
    <w:rsid w:val="003F77C2"/>
    <w:rsid w:val="00400695"/>
    <w:rsid w:val="00403414"/>
    <w:rsid w:val="004110DE"/>
    <w:rsid w:val="00415FEB"/>
    <w:rsid w:val="0042364D"/>
    <w:rsid w:val="00423E3C"/>
    <w:rsid w:val="00426CA7"/>
    <w:rsid w:val="004271CC"/>
    <w:rsid w:val="00430546"/>
    <w:rsid w:val="00434DAD"/>
    <w:rsid w:val="00436A85"/>
    <w:rsid w:val="0044085A"/>
    <w:rsid w:val="00442AEF"/>
    <w:rsid w:val="00445755"/>
    <w:rsid w:val="00453C12"/>
    <w:rsid w:val="00453C74"/>
    <w:rsid w:val="00456237"/>
    <w:rsid w:val="00457F50"/>
    <w:rsid w:val="00460CE3"/>
    <w:rsid w:val="004635FA"/>
    <w:rsid w:val="0046719D"/>
    <w:rsid w:val="004672E1"/>
    <w:rsid w:val="004722F0"/>
    <w:rsid w:val="00472F92"/>
    <w:rsid w:val="00473B47"/>
    <w:rsid w:val="00481B80"/>
    <w:rsid w:val="00483F06"/>
    <w:rsid w:val="00485358"/>
    <w:rsid w:val="00486020"/>
    <w:rsid w:val="00486537"/>
    <w:rsid w:val="00490659"/>
    <w:rsid w:val="00490BE1"/>
    <w:rsid w:val="00492EE3"/>
    <w:rsid w:val="00496A8E"/>
    <w:rsid w:val="00496DB6"/>
    <w:rsid w:val="004A26FB"/>
    <w:rsid w:val="004A3A60"/>
    <w:rsid w:val="004A6B5E"/>
    <w:rsid w:val="004A7AE8"/>
    <w:rsid w:val="004B0124"/>
    <w:rsid w:val="004B048A"/>
    <w:rsid w:val="004B20D0"/>
    <w:rsid w:val="004B21A5"/>
    <w:rsid w:val="004B3478"/>
    <w:rsid w:val="004B45E5"/>
    <w:rsid w:val="004B4793"/>
    <w:rsid w:val="004C35D0"/>
    <w:rsid w:val="004C71F9"/>
    <w:rsid w:val="004C7C3F"/>
    <w:rsid w:val="004D40B0"/>
    <w:rsid w:val="004D5B5F"/>
    <w:rsid w:val="004D5FD1"/>
    <w:rsid w:val="004D7058"/>
    <w:rsid w:val="004E5223"/>
    <w:rsid w:val="004F07EC"/>
    <w:rsid w:val="005009C2"/>
    <w:rsid w:val="005009F5"/>
    <w:rsid w:val="00502161"/>
    <w:rsid w:val="005037F0"/>
    <w:rsid w:val="00503CC3"/>
    <w:rsid w:val="00504C64"/>
    <w:rsid w:val="005065B4"/>
    <w:rsid w:val="00506681"/>
    <w:rsid w:val="00510B6D"/>
    <w:rsid w:val="00516A86"/>
    <w:rsid w:val="0051777C"/>
    <w:rsid w:val="00522A28"/>
    <w:rsid w:val="00523BA1"/>
    <w:rsid w:val="005275F6"/>
    <w:rsid w:val="00530539"/>
    <w:rsid w:val="00542D0E"/>
    <w:rsid w:val="00542FEA"/>
    <w:rsid w:val="005437AE"/>
    <w:rsid w:val="005472E4"/>
    <w:rsid w:val="00550FFF"/>
    <w:rsid w:val="00561CE3"/>
    <w:rsid w:val="005620FA"/>
    <w:rsid w:val="005625E5"/>
    <w:rsid w:val="00562FFC"/>
    <w:rsid w:val="00572102"/>
    <w:rsid w:val="00573D03"/>
    <w:rsid w:val="005801A8"/>
    <w:rsid w:val="00580518"/>
    <w:rsid w:val="00580C5C"/>
    <w:rsid w:val="0058144F"/>
    <w:rsid w:val="00581D44"/>
    <w:rsid w:val="00584D1E"/>
    <w:rsid w:val="00592663"/>
    <w:rsid w:val="00595068"/>
    <w:rsid w:val="00596F85"/>
    <w:rsid w:val="00597E7A"/>
    <w:rsid w:val="00597FC9"/>
    <w:rsid w:val="005A3FEA"/>
    <w:rsid w:val="005B30EC"/>
    <w:rsid w:val="005B3687"/>
    <w:rsid w:val="005B5B25"/>
    <w:rsid w:val="005B7532"/>
    <w:rsid w:val="005C36DB"/>
    <w:rsid w:val="005C3B77"/>
    <w:rsid w:val="005C6CC1"/>
    <w:rsid w:val="005D14C2"/>
    <w:rsid w:val="005D1DF6"/>
    <w:rsid w:val="005D249F"/>
    <w:rsid w:val="005D3B21"/>
    <w:rsid w:val="005D4645"/>
    <w:rsid w:val="005E617C"/>
    <w:rsid w:val="005E6F93"/>
    <w:rsid w:val="005F0277"/>
    <w:rsid w:val="005F0E00"/>
    <w:rsid w:val="005F1BB0"/>
    <w:rsid w:val="005F3FD9"/>
    <w:rsid w:val="005F4176"/>
    <w:rsid w:val="005F42F2"/>
    <w:rsid w:val="005F745C"/>
    <w:rsid w:val="0060460E"/>
    <w:rsid w:val="0060508E"/>
    <w:rsid w:val="0061254A"/>
    <w:rsid w:val="00613B8D"/>
    <w:rsid w:val="0062330A"/>
    <w:rsid w:val="006247C6"/>
    <w:rsid w:val="006274D0"/>
    <w:rsid w:val="006275C5"/>
    <w:rsid w:val="0063040B"/>
    <w:rsid w:val="00640880"/>
    <w:rsid w:val="006418FE"/>
    <w:rsid w:val="00643027"/>
    <w:rsid w:val="00643B64"/>
    <w:rsid w:val="006454E4"/>
    <w:rsid w:val="00645AB9"/>
    <w:rsid w:val="00645C7A"/>
    <w:rsid w:val="00650D24"/>
    <w:rsid w:val="00653B32"/>
    <w:rsid w:val="00653F52"/>
    <w:rsid w:val="006542DB"/>
    <w:rsid w:val="0065448D"/>
    <w:rsid w:val="00656C4D"/>
    <w:rsid w:val="0065771B"/>
    <w:rsid w:val="006608FA"/>
    <w:rsid w:val="006627A0"/>
    <w:rsid w:val="00665546"/>
    <w:rsid w:val="00682EE8"/>
    <w:rsid w:val="00683995"/>
    <w:rsid w:val="00686EB0"/>
    <w:rsid w:val="006878E8"/>
    <w:rsid w:val="00690B19"/>
    <w:rsid w:val="006A2452"/>
    <w:rsid w:val="006A2E18"/>
    <w:rsid w:val="006A48F2"/>
    <w:rsid w:val="006A61F1"/>
    <w:rsid w:val="006B42D4"/>
    <w:rsid w:val="006B5BA7"/>
    <w:rsid w:val="006B5F9B"/>
    <w:rsid w:val="006B6EAF"/>
    <w:rsid w:val="006C18D7"/>
    <w:rsid w:val="006C2175"/>
    <w:rsid w:val="006C571E"/>
    <w:rsid w:val="006C5BC5"/>
    <w:rsid w:val="006C6101"/>
    <w:rsid w:val="006D0E4B"/>
    <w:rsid w:val="006D11B0"/>
    <w:rsid w:val="006D13D9"/>
    <w:rsid w:val="006D1E4A"/>
    <w:rsid w:val="006D6B30"/>
    <w:rsid w:val="006E0AC3"/>
    <w:rsid w:val="006E386E"/>
    <w:rsid w:val="006E5716"/>
    <w:rsid w:val="006E6C2B"/>
    <w:rsid w:val="006F0BED"/>
    <w:rsid w:val="006F3433"/>
    <w:rsid w:val="006F40BC"/>
    <w:rsid w:val="006F4286"/>
    <w:rsid w:val="006F4DA0"/>
    <w:rsid w:val="006F6C45"/>
    <w:rsid w:val="00701062"/>
    <w:rsid w:val="00701406"/>
    <w:rsid w:val="0070162E"/>
    <w:rsid w:val="00702E7A"/>
    <w:rsid w:val="007048AB"/>
    <w:rsid w:val="00706706"/>
    <w:rsid w:val="00710DB2"/>
    <w:rsid w:val="007126D1"/>
    <w:rsid w:val="00717D73"/>
    <w:rsid w:val="00720F2A"/>
    <w:rsid w:val="007253A7"/>
    <w:rsid w:val="007302B3"/>
    <w:rsid w:val="00730733"/>
    <w:rsid w:val="00730E3A"/>
    <w:rsid w:val="0073220A"/>
    <w:rsid w:val="00735D49"/>
    <w:rsid w:val="007368C3"/>
    <w:rsid w:val="00736AAF"/>
    <w:rsid w:val="00740ECF"/>
    <w:rsid w:val="0075050E"/>
    <w:rsid w:val="00751ABD"/>
    <w:rsid w:val="0075239F"/>
    <w:rsid w:val="00752EF8"/>
    <w:rsid w:val="007575BE"/>
    <w:rsid w:val="00757DF8"/>
    <w:rsid w:val="007601CD"/>
    <w:rsid w:val="0076099C"/>
    <w:rsid w:val="00763612"/>
    <w:rsid w:val="0076463E"/>
    <w:rsid w:val="00764F20"/>
    <w:rsid w:val="00765B2A"/>
    <w:rsid w:val="00767A30"/>
    <w:rsid w:val="00775373"/>
    <w:rsid w:val="00781C83"/>
    <w:rsid w:val="00783A34"/>
    <w:rsid w:val="00785DFB"/>
    <w:rsid w:val="00787A8A"/>
    <w:rsid w:val="00787A8F"/>
    <w:rsid w:val="00796453"/>
    <w:rsid w:val="00797EC9"/>
    <w:rsid w:val="007A5EAE"/>
    <w:rsid w:val="007B60EA"/>
    <w:rsid w:val="007C32E1"/>
    <w:rsid w:val="007C6B52"/>
    <w:rsid w:val="007D1079"/>
    <w:rsid w:val="007D16C5"/>
    <w:rsid w:val="007D1C32"/>
    <w:rsid w:val="007D645F"/>
    <w:rsid w:val="007D7C0B"/>
    <w:rsid w:val="007E4563"/>
    <w:rsid w:val="007E61FF"/>
    <w:rsid w:val="007E6A68"/>
    <w:rsid w:val="007E744A"/>
    <w:rsid w:val="007F2C85"/>
    <w:rsid w:val="007F6BA6"/>
    <w:rsid w:val="007F7786"/>
    <w:rsid w:val="00800897"/>
    <w:rsid w:val="00803AE2"/>
    <w:rsid w:val="00804F72"/>
    <w:rsid w:val="008060A0"/>
    <w:rsid w:val="0080775F"/>
    <w:rsid w:val="00810881"/>
    <w:rsid w:val="00816E87"/>
    <w:rsid w:val="008208D1"/>
    <w:rsid w:val="00820FB1"/>
    <w:rsid w:val="0082529A"/>
    <w:rsid w:val="00825F48"/>
    <w:rsid w:val="008272AD"/>
    <w:rsid w:val="00827382"/>
    <w:rsid w:val="00827459"/>
    <w:rsid w:val="00827C9A"/>
    <w:rsid w:val="00835C79"/>
    <w:rsid w:val="008408F9"/>
    <w:rsid w:val="008426F7"/>
    <w:rsid w:val="008432C5"/>
    <w:rsid w:val="008447AD"/>
    <w:rsid w:val="00845A38"/>
    <w:rsid w:val="00850260"/>
    <w:rsid w:val="00852DBE"/>
    <w:rsid w:val="00853258"/>
    <w:rsid w:val="00854BE0"/>
    <w:rsid w:val="00856DF9"/>
    <w:rsid w:val="00860EC3"/>
    <w:rsid w:val="00862FE4"/>
    <w:rsid w:val="0086389A"/>
    <w:rsid w:val="008642A8"/>
    <w:rsid w:val="0086796F"/>
    <w:rsid w:val="00871AC4"/>
    <w:rsid w:val="00872A5B"/>
    <w:rsid w:val="00872AB1"/>
    <w:rsid w:val="00875AEA"/>
    <w:rsid w:val="0087605E"/>
    <w:rsid w:val="00876239"/>
    <w:rsid w:val="0087775B"/>
    <w:rsid w:val="00877D86"/>
    <w:rsid w:val="008805C6"/>
    <w:rsid w:val="008810C3"/>
    <w:rsid w:val="008817C2"/>
    <w:rsid w:val="0088196C"/>
    <w:rsid w:val="008828DC"/>
    <w:rsid w:val="0089076B"/>
    <w:rsid w:val="00891AB8"/>
    <w:rsid w:val="00892BAD"/>
    <w:rsid w:val="00892CC7"/>
    <w:rsid w:val="00895F52"/>
    <w:rsid w:val="00896061"/>
    <w:rsid w:val="00896368"/>
    <w:rsid w:val="008A018E"/>
    <w:rsid w:val="008A2A4C"/>
    <w:rsid w:val="008A5C2E"/>
    <w:rsid w:val="008B04F9"/>
    <w:rsid w:val="008B1FEE"/>
    <w:rsid w:val="008B2FBC"/>
    <w:rsid w:val="008B4CCF"/>
    <w:rsid w:val="008C0CE8"/>
    <w:rsid w:val="008C248E"/>
    <w:rsid w:val="008C2C1E"/>
    <w:rsid w:val="008C535A"/>
    <w:rsid w:val="008C7374"/>
    <w:rsid w:val="008D232D"/>
    <w:rsid w:val="008D2592"/>
    <w:rsid w:val="008D7CBA"/>
    <w:rsid w:val="008E3518"/>
    <w:rsid w:val="008E469B"/>
    <w:rsid w:val="008E56CE"/>
    <w:rsid w:val="008E6BC5"/>
    <w:rsid w:val="008F221A"/>
    <w:rsid w:val="008F4412"/>
    <w:rsid w:val="008F4E68"/>
    <w:rsid w:val="008F5544"/>
    <w:rsid w:val="00903C32"/>
    <w:rsid w:val="0090505F"/>
    <w:rsid w:val="0090570C"/>
    <w:rsid w:val="00905FB2"/>
    <w:rsid w:val="00907445"/>
    <w:rsid w:val="0091021F"/>
    <w:rsid w:val="00912DB3"/>
    <w:rsid w:val="00915FF0"/>
    <w:rsid w:val="00916B16"/>
    <w:rsid w:val="009173B9"/>
    <w:rsid w:val="009219A5"/>
    <w:rsid w:val="00921D2A"/>
    <w:rsid w:val="00924AC0"/>
    <w:rsid w:val="00924DC9"/>
    <w:rsid w:val="009252AA"/>
    <w:rsid w:val="009319B2"/>
    <w:rsid w:val="00931F36"/>
    <w:rsid w:val="0093335D"/>
    <w:rsid w:val="00934039"/>
    <w:rsid w:val="00934FE2"/>
    <w:rsid w:val="00935D8A"/>
    <w:rsid w:val="0093613E"/>
    <w:rsid w:val="00943026"/>
    <w:rsid w:val="00945997"/>
    <w:rsid w:val="009464DC"/>
    <w:rsid w:val="00950999"/>
    <w:rsid w:val="00951479"/>
    <w:rsid w:val="009526F8"/>
    <w:rsid w:val="009551B8"/>
    <w:rsid w:val="009554E1"/>
    <w:rsid w:val="009608B9"/>
    <w:rsid w:val="00960B3E"/>
    <w:rsid w:val="00960BBA"/>
    <w:rsid w:val="009625CD"/>
    <w:rsid w:val="00963847"/>
    <w:rsid w:val="00966107"/>
    <w:rsid w:val="0096662F"/>
    <w:rsid w:val="00966B81"/>
    <w:rsid w:val="009675D9"/>
    <w:rsid w:val="00972350"/>
    <w:rsid w:val="00973C87"/>
    <w:rsid w:val="009750F0"/>
    <w:rsid w:val="009779CA"/>
    <w:rsid w:val="009901DE"/>
    <w:rsid w:val="009910CC"/>
    <w:rsid w:val="009A0219"/>
    <w:rsid w:val="009A6C3A"/>
    <w:rsid w:val="009A70B3"/>
    <w:rsid w:val="009B6543"/>
    <w:rsid w:val="009B68F6"/>
    <w:rsid w:val="009C1730"/>
    <w:rsid w:val="009C4E2A"/>
    <w:rsid w:val="009C69EC"/>
    <w:rsid w:val="009C7720"/>
    <w:rsid w:val="009D0D49"/>
    <w:rsid w:val="009D303D"/>
    <w:rsid w:val="009D4DAB"/>
    <w:rsid w:val="009E05F9"/>
    <w:rsid w:val="009E6A0A"/>
    <w:rsid w:val="009F4938"/>
    <w:rsid w:val="00A02CE6"/>
    <w:rsid w:val="00A11873"/>
    <w:rsid w:val="00A1278C"/>
    <w:rsid w:val="00A12C65"/>
    <w:rsid w:val="00A179D1"/>
    <w:rsid w:val="00A23574"/>
    <w:rsid w:val="00A23AFA"/>
    <w:rsid w:val="00A25C99"/>
    <w:rsid w:val="00A31B3E"/>
    <w:rsid w:val="00A31D70"/>
    <w:rsid w:val="00A33F01"/>
    <w:rsid w:val="00A36F83"/>
    <w:rsid w:val="00A378D0"/>
    <w:rsid w:val="00A413FA"/>
    <w:rsid w:val="00A42119"/>
    <w:rsid w:val="00A51A5F"/>
    <w:rsid w:val="00A51A86"/>
    <w:rsid w:val="00A520AB"/>
    <w:rsid w:val="00A532F3"/>
    <w:rsid w:val="00A53599"/>
    <w:rsid w:val="00A53830"/>
    <w:rsid w:val="00A56071"/>
    <w:rsid w:val="00A56E40"/>
    <w:rsid w:val="00A61A42"/>
    <w:rsid w:val="00A61E23"/>
    <w:rsid w:val="00A65FD3"/>
    <w:rsid w:val="00A678BC"/>
    <w:rsid w:val="00A7195C"/>
    <w:rsid w:val="00A75F02"/>
    <w:rsid w:val="00A837B8"/>
    <w:rsid w:val="00A8489E"/>
    <w:rsid w:val="00A93330"/>
    <w:rsid w:val="00A93A75"/>
    <w:rsid w:val="00A940E2"/>
    <w:rsid w:val="00A97AAE"/>
    <w:rsid w:val="00AA2AB6"/>
    <w:rsid w:val="00AA4743"/>
    <w:rsid w:val="00AA6285"/>
    <w:rsid w:val="00AB02A7"/>
    <w:rsid w:val="00AB2D68"/>
    <w:rsid w:val="00AB2DDF"/>
    <w:rsid w:val="00AB2F7B"/>
    <w:rsid w:val="00AB317E"/>
    <w:rsid w:val="00AB766A"/>
    <w:rsid w:val="00AC29F3"/>
    <w:rsid w:val="00AC524B"/>
    <w:rsid w:val="00AD362A"/>
    <w:rsid w:val="00AD6640"/>
    <w:rsid w:val="00AD7542"/>
    <w:rsid w:val="00AF2773"/>
    <w:rsid w:val="00AF3C76"/>
    <w:rsid w:val="00AF5AB8"/>
    <w:rsid w:val="00B002D5"/>
    <w:rsid w:val="00B00F83"/>
    <w:rsid w:val="00B00FE6"/>
    <w:rsid w:val="00B04511"/>
    <w:rsid w:val="00B10AE2"/>
    <w:rsid w:val="00B15C9D"/>
    <w:rsid w:val="00B22618"/>
    <w:rsid w:val="00B230FB"/>
    <w:rsid w:val="00B231E5"/>
    <w:rsid w:val="00B249F2"/>
    <w:rsid w:val="00B275E6"/>
    <w:rsid w:val="00B306EF"/>
    <w:rsid w:val="00B352BB"/>
    <w:rsid w:val="00B3736F"/>
    <w:rsid w:val="00B40622"/>
    <w:rsid w:val="00B42897"/>
    <w:rsid w:val="00B441BF"/>
    <w:rsid w:val="00B466DC"/>
    <w:rsid w:val="00B46700"/>
    <w:rsid w:val="00B475EC"/>
    <w:rsid w:val="00B47E5B"/>
    <w:rsid w:val="00B507DE"/>
    <w:rsid w:val="00B512B0"/>
    <w:rsid w:val="00B52D54"/>
    <w:rsid w:val="00B56950"/>
    <w:rsid w:val="00B6013D"/>
    <w:rsid w:val="00B62E47"/>
    <w:rsid w:val="00B6478F"/>
    <w:rsid w:val="00B651BC"/>
    <w:rsid w:val="00B71DEB"/>
    <w:rsid w:val="00B734C5"/>
    <w:rsid w:val="00B75CC9"/>
    <w:rsid w:val="00B83C38"/>
    <w:rsid w:val="00B84E97"/>
    <w:rsid w:val="00B86647"/>
    <w:rsid w:val="00B973A8"/>
    <w:rsid w:val="00BA18AB"/>
    <w:rsid w:val="00BA2178"/>
    <w:rsid w:val="00BA60E5"/>
    <w:rsid w:val="00BA79CF"/>
    <w:rsid w:val="00BB1644"/>
    <w:rsid w:val="00BB4965"/>
    <w:rsid w:val="00BB53CD"/>
    <w:rsid w:val="00BC0A07"/>
    <w:rsid w:val="00BD0BE8"/>
    <w:rsid w:val="00BD38DD"/>
    <w:rsid w:val="00BD56C7"/>
    <w:rsid w:val="00BD6595"/>
    <w:rsid w:val="00BE2546"/>
    <w:rsid w:val="00BE480D"/>
    <w:rsid w:val="00BE6137"/>
    <w:rsid w:val="00BE6592"/>
    <w:rsid w:val="00BE7638"/>
    <w:rsid w:val="00BE7BFF"/>
    <w:rsid w:val="00BF6AE8"/>
    <w:rsid w:val="00C02957"/>
    <w:rsid w:val="00C02B87"/>
    <w:rsid w:val="00C03567"/>
    <w:rsid w:val="00C110B0"/>
    <w:rsid w:val="00C13415"/>
    <w:rsid w:val="00C13AA4"/>
    <w:rsid w:val="00C14B50"/>
    <w:rsid w:val="00C21CCE"/>
    <w:rsid w:val="00C22DE0"/>
    <w:rsid w:val="00C27604"/>
    <w:rsid w:val="00C3010B"/>
    <w:rsid w:val="00C31547"/>
    <w:rsid w:val="00C3577D"/>
    <w:rsid w:val="00C37DDF"/>
    <w:rsid w:val="00C4086D"/>
    <w:rsid w:val="00C46324"/>
    <w:rsid w:val="00C468B7"/>
    <w:rsid w:val="00C50A23"/>
    <w:rsid w:val="00C55E84"/>
    <w:rsid w:val="00C564FF"/>
    <w:rsid w:val="00C61C13"/>
    <w:rsid w:val="00C74F1D"/>
    <w:rsid w:val="00C80289"/>
    <w:rsid w:val="00C82365"/>
    <w:rsid w:val="00C83F10"/>
    <w:rsid w:val="00C853A4"/>
    <w:rsid w:val="00C93CA0"/>
    <w:rsid w:val="00CA01E4"/>
    <w:rsid w:val="00CA1896"/>
    <w:rsid w:val="00CA4667"/>
    <w:rsid w:val="00CA6178"/>
    <w:rsid w:val="00CA656A"/>
    <w:rsid w:val="00CA7F6C"/>
    <w:rsid w:val="00CB462F"/>
    <w:rsid w:val="00CB5B28"/>
    <w:rsid w:val="00CB74FB"/>
    <w:rsid w:val="00CC2C7A"/>
    <w:rsid w:val="00CC36F7"/>
    <w:rsid w:val="00CD18E2"/>
    <w:rsid w:val="00CD2CF9"/>
    <w:rsid w:val="00CD3B97"/>
    <w:rsid w:val="00CD4432"/>
    <w:rsid w:val="00CD5FB7"/>
    <w:rsid w:val="00CE326D"/>
    <w:rsid w:val="00CE4516"/>
    <w:rsid w:val="00CE7831"/>
    <w:rsid w:val="00CF48A7"/>
    <w:rsid w:val="00CF5371"/>
    <w:rsid w:val="00CF57E0"/>
    <w:rsid w:val="00D0323A"/>
    <w:rsid w:val="00D03B7F"/>
    <w:rsid w:val="00D0559F"/>
    <w:rsid w:val="00D077E9"/>
    <w:rsid w:val="00D10AE8"/>
    <w:rsid w:val="00D1220A"/>
    <w:rsid w:val="00D15B94"/>
    <w:rsid w:val="00D1621B"/>
    <w:rsid w:val="00D1697C"/>
    <w:rsid w:val="00D17DA6"/>
    <w:rsid w:val="00D22776"/>
    <w:rsid w:val="00D319F6"/>
    <w:rsid w:val="00D35936"/>
    <w:rsid w:val="00D3721D"/>
    <w:rsid w:val="00D41190"/>
    <w:rsid w:val="00D42CB7"/>
    <w:rsid w:val="00D43437"/>
    <w:rsid w:val="00D44B52"/>
    <w:rsid w:val="00D460EE"/>
    <w:rsid w:val="00D46519"/>
    <w:rsid w:val="00D475D8"/>
    <w:rsid w:val="00D52258"/>
    <w:rsid w:val="00D52365"/>
    <w:rsid w:val="00D53073"/>
    <w:rsid w:val="00D5413D"/>
    <w:rsid w:val="00D570A9"/>
    <w:rsid w:val="00D603EE"/>
    <w:rsid w:val="00D6569C"/>
    <w:rsid w:val="00D67639"/>
    <w:rsid w:val="00D67E02"/>
    <w:rsid w:val="00D70D02"/>
    <w:rsid w:val="00D74849"/>
    <w:rsid w:val="00D74C4A"/>
    <w:rsid w:val="00D770C7"/>
    <w:rsid w:val="00D80088"/>
    <w:rsid w:val="00D8518F"/>
    <w:rsid w:val="00D86945"/>
    <w:rsid w:val="00D90290"/>
    <w:rsid w:val="00D928F2"/>
    <w:rsid w:val="00D95878"/>
    <w:rsid w:val="00D95A65"/>
    <w:rsid w:val="00DA0960"/>
    <w:rsid w:val="00DA31C7"/>
    <w:rsid w:val="00DA3FB6"/>
    <w:rsid w:val="00DA40B1"/>
    <w:rsid w:val="00DA66D4"/>
    <w:rsid w:val="00DB1514"/>
    <w:rsid w:val="00DB2D53"/>
    <w:rsid w:val="00DB73FD"/>
    <w:rsid w:val="00DC1CAB"/>
    <w:rsid w:val="00DC2FF5"/>
    <w:rsid w:val="00DC4455"/>
    <w:rsid w:val="00DC6FD0"/>
    <w:rsid w:val="00DC7FB9"/>
    <w:rsid w:val="00DD0E9D"/>
    <w:rsid w:val="00DD152F"/>
    <w:rsid w:val="00DD1BEB"/>
    <w:rsid w:val="00DD4DBD"/>
    <w:rsid w:val="00DD6BDA"/>
    <w:rsid w:val="00DD791A"/>
    <w:rsid w:val="00DE0AE8"/>
    <w:rsid w:val="00DE15FC"/>
    <w:rsid w:val="00DE213F"/>
    <w:rsid w:val="00DE365A"/>
    <w:rsid w:val="00DE4555"/>
    <w:rsid w:val="00DE5579"/>
    <w:rsid w:val="00DF027C"/>
    <w:rsid w:val="00DF5373"/>
    <w:rsid w:val="00E00A32"/>
    <w:rsid w:val="00E024EA"/>
    <w:rsid w:val="00E10ECD"/>
    <w:rsid w:val="00E11FD0"/>
    <w:rsid w:val="00E13F26"/>
    <w:rsid w:val="00E17688"/>
    <w:rsid w:val="00E22ACD"/>
    <w:rsid w:val="00E31825"/>
    <w:rsid w:val="00E322F2"/>
    <w:rsid w:val="00E36085"/>
    <w:rsid w:val="00E373F2"/>
    <w:rsid w:val="00E37ADE"/>
    <w:rsid w:val="00E4034B"/>
    <w:rsid w:val="00E42632"/>
    <w:rsid w:val="00E44CF5"/>
    <w:rsid w:val="00E51298"/>
    <w:rsid w:val="00E522B1"/>
    <w:rsid w:val="00E53BBD"/>
    <w:rsid w:val="00E53E1A"/>
    <w:rsid w:val="00E5688C"/>
    <w:rsid w:val="00E57C21"/>
    <w:rsid w:val="00E614A3"/>
    <w:rsid w:val="00E620B0"/>
    <w:rsid w:val="00E64184"/>
    <w:rsid w:val="00E66A89"/>
    <w:rsid w:val="00E72542"/>
    <w:rsid w:val="00E80B19"/>
    <w:rsid w:val="00E81B40"/>
    <w:rsid w:val="00E81D9B"/>
    <w:rsid w:val="00E83678"/>
    <w:rsid w:val="00E934E0"/>
    <w:rsid w:val="00E945E0"/>
    <w:rsid w:val="00E94781"/>
    <w:rsid w:val="00E963A1"/>
    <w:rsid w:val="00E97325"/>
    <w:rsid w:val="00E97F4A"/>
    <w:rsid w:val="00EA5AD4"/>
    <w:rsid w:val="00EB080E"/>
    <w:rsid w:val="00EB3CE3"/>
    <w:rsid w:val="00EB47A6"/>
    <w:rsid w:val="00EC5985"/>
    <w:rsid w:val="00ED1823"/>
    <w:rsid w:val="00ED61F3"/>
    <w:rsid w:val="00ED76BE"/>
    <w:rsid w:val="00EE2A57"/>
    <w:rsid w:val="00EE46D1"/>
    <w:rsid w:val="00EF5246"/>
    <w:rsid w:val="00EF555B"/>
    <w:rsid w:val="00EF6B98"/>
    <w:rsid w:val="00F027BB"/>
    <w:rsid w:val="00F11DCF"/>
    <w:rsid w:val="00F12103"/>
    <w:rsid w:val="00F12208"/>
    <w:rsid w:val="00F162EA"/>
    <w:rsid w:val="00F23AE9"/>
    <w:rsid w:val="00F26425"/>
    <w:rsid w:val="00F309F8"/>
    <w:rsid w:val="00F3352C"/>
    <w:rsid w:val="00F37D16"/>
    <w:rsid w:val="00F4215E"/>
    <w:rsid w:val="00F52D27"/>
    <w:rsid w:val="00F56F2E"/>
    <w:rsid w:val="00F57F7D"/>
    <w:rsid w:val="00F622F1"/>
    <w:rsid w:val="00F63A0F"/>
    <w:rsid w:val="00F64C4C"/>
    <w:rsid w:val="00F67917"/>
    <w:rsid w:val="00F7042B"/>
    <w:rsid w:val="00F7084A"/>
    <w:rsid w:val="00F732CB"/>
    <w:rsid w:val="00F74818"/>
    <w:rsid w:val="00F75F43"/>
    <w:rsid w:val="00F76774"/>
    <w:rsid w:val="00F83527"/>
    <w:rsid w:val="00F83A2D"/>
    <w:rsid w:val="00F85E07"/>
    <w:rsid w:val="00F96D88"/>
    <w:rsid w:val="00FA46D9"/>
    <w:rsid w:val="00FA5B80"/>
    <w:rsid w:val="00FD028C"/>
    <w:rsid w:val="00FD1667"/>
    <w:rsid w:val="00FD3D74"/>
    <w:rsid w:val="00FD583F"/>
    <w:rsid w:val="00FD5CA3"/>
    <w:rsid w:val="00FD7488"/>
    <w:rsid w:val="00FE329F"/>
    <w:rsid w:val="00FF16B4"/>
    <w:rsid w:val="00FF5E77"/>
    <w:rsid w:val="623DF81B"/>
    <w:rsid w:val="708BD84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65FA"/>
  <w15:docId w15:val="{8A5F1E16-D4A3-40AE-AB81-D1E7E51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eavsnitt">
    <w:name w:val="List Paragraph"/>
    <w:basedOn w:val="Normal"/>
    <w:uiPriority w:val="34"/>
    <w:qFormat/>
    <w:rsid w:val="003924DD"/>
    <w:pPr>
      <w:spacing w:before="40" w:after="160" w:line="288" w:lineRule="auto"/>
      <w:ind w:left="720"/>
      <w:contextualSpacing/>
    </w:pPr>
    <w:rPr>
      <w:rFonts w:eastAsiaTheme="minorHAnsi"/>
      <w:b w:val="0"/>
      <w:color w:val="3B33A1" w:themeColor="text1" w:themeTint="A6"/>
      <w:kern w:val="20"/>
      <w:sz w:val="20"/>
      <w:szCs w:val="20"/>
      <w:lang w:eastAsia="ja-JP"/>
    </w:rPr>
  </w:style>
  <w:style w:type="table" w:styleId="Vanligtabell2">
    <w:name w:val="Plain Table 2"/>
    <w:basedOn w:val="Vanligtabell"/>
    <w:uiPriority w:val="42"/>
    <w:rsid w:val="003924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D303D"/>
    <w:rPr>
      <w:color w:val="0563C1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D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ir.no/regelverk-og-tilsyn/skole-og-opplaring/ny-opplaringslov/hva-er-nytt-i-ny-opplaringslov/hva-er-nytt-i-ny-opplaringsl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ndnes.kommune.no/sti/horinger-og-kunngjoringer/hoeringe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17804\AppData\Roaming\Microsoft\Templates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1C81B5FD04064BBC9FD1093758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623FA-51C4-47EF-B28F-928E37BA2E3E}"/>
      </w:docPartPr>
      <w:docPartBody>
        <w:p w:rsidR="00C35A66" w:rsidRDefault="006203D2">
          <w:pPr>
            <w:pStyle w:val="C1D1C81B5FD04064BBC9FD10937581AD"/>
          </w:pPr>
          <w:r w:rsidRPr="00D86945">
            <w:rPr>
              <w:rStyle w:val="UndertittelTegn"/>
              <w:b/>
              <w:lang w:bidi="nb-NO"/>
            </w:rPr>
            <w:fldChar w:fldCharType="begin"/>
          </w:r>
          <w:r w:rsidRPr="00D86945">
            <w:rPr>
              <w:rStyle w:val="UndertittelTegn"/>
              <w:lang w:bidi="nb-NO"/>
            </w:rPr>
            <w:instrText xml:space="preserve"> DATE  \@ "MMMM d"  \* MERGEFORMAT </w:instrText>
          </w:r>
          <w:r w:rsidRPr="00D86945">
            <w:rPr>
              <w:rStyle w:val="UndertittelTegn"/>
              <w:b/>
              <w:lang w:bidi="nb-NO"/>
            </w:rPr>
            <w:fldChar w:fldCharType="separate"/>
          </w:r>
          <w:r>
            <w:rPr>
              <w:rStyle w:val="UndertittelTegn"/>
              <w:lang w:bidi="nb-NO"/>
            </w:rPr>
            <w:t>oktober 1</w:t>
          </w:r>
          <w:r w:rsidRPr="00D86945">
            <w:rPr>
              <w:rStyle w:val="UndertittelTegn"/>
              <w:b/>
              <w:lang w:bidi="nb-NO"/>
            </w:rPr>
            <w:fldChar w:fldCharType="end"/>
          </w:r>
        </w:p>
      </w:docPartBody>
    </w:docPart>
    <w:docPart>
      <w:docPartPr>
        <w:name w:val="A6FEC2C40B6D40F0A0EB8DD0B8DE3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D3DBC-38DD-4205-83EB-2FDC8FC49D5D}"/>
      </w:docPartPr>
      <w:docPartBody>
        <w:p w:rsidR="00C35A66" w:rsidRDefault="006203D2">
          <w:pPr>
            <w:pStyle w:val="A6FEC2C40B6D40F0A0EB8DD0B8DE3B40"/>
          </w:pPr>
          <w:r>
            <w:rPr>
              <w:noProof/>
              <w:lang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D2"/>
    <w:rsid w:val="000357BD"/>
    <w:rsid w:val="000D1D85"/>
    <w:rsid w:val="0017153A"/>
    <w:rsid w:val="00216AFD"/>
    <w:rsid w:val="00222D51"/>
    <w:rsid w:val="002F514E"/>
    <w:rsid w:val="0030713C"/>
    <w:rsid w:val="003A7F4F"/>
    <w:rsid w:val="003D6119"/>
    <w:rsid w:val="00411E4D"/>
    <w:rsid w:val="004B2406"/>
    <w:rsid w:val="004F6150"/>
    <w:rsid w:val="00557C27"/>
    <w:rsid w:val="00586DF2"/>
    <w:rsid w:val="006026B7"/>
    <w:rsid w:val="006203D2"/>
    <w:rsid w:val="006A3042"/>
    <w:rsid w:val="0073344D"/>
    <w:rsid w:val="008572F6"/>
    <w:rsid w:val="00892971"/>
    <w:rsid w:val="008B67F8"/>
    <w:rsid w:val="008C7958"/>
    <w:rsid w:val="00A34C57"/>
    <w:rsid w:val="00AC0426"/>
    <w:rsid w:val="00AC3B58"/>
    <w:rsid w:val="00BC00F3"/>
    <w:rsid w:val="00C35A66"/>
    <w:rsid w:val="00C61991"/>
    <w:rsid w:val="00CC629E"/>
    <w:rsid w:val="00DA3CAF"/>
    <w:rsid w:val="00E55007"/>
    <w:rsid w:val="00E822C2"/>
    <w:rsid w:val="00EF5B43"/>
    <w:rsid w:val="00F17AA2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0E2841" w:themeColor="text2"/>
      <w:spacing w:val="20"/>
      <w:sz w:val="3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aps/>
      <w:color w:val="0E2841" w:themeColor="text2"/>
      <w:spacing w:val="20"/>
      <w:sz w:val="32"/>
      <w:lang w:eastAsia="en-US"/>
    </w:rPr>
  </w:style>
  <w:style w:type="paragraph" w:customStyle="1" w:styleId="C1D1C81B5FD04064BBC9FD10937581AD">
    <w:name w:val="C1D1C81B5FD04064BBC9FD10937581AD"/>
  </w:style>
  <w:style w:type="paragraph" w:customStyle="1" w:styleId="A6FEC2C40B6D40F0A0EB8DD0B8DE3B40">
    <w:name w:val="A6FEC2C40B6D40F0A0EB8DD0B8DE3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F9FAE9273FE4D8432DBD65F5E7C64" ma:contentTypeVersion="15" ma:contentTypeDescription="Create a new document." ma:contentTypeScope="" ma:versionID="7d9e4fd4469ca303c884e374d34942a5">
  <xsd:schema xmlns:xsd="http://www.w3.org/2001/XMLSchema" xmlns:xs="http://www.w3.org/2001/XMLSchema" xmlns:p="http://schemas.microsoft.com/office/2006/metadata/properties" xmlns:ns3="febb018b-9dce-4e4e-a63c-96a6a36baadd" xmlns:ns4="7120f9a8-047c-4d2d-a0df-e409fe434cea" targetNamespace="http://schemas.microsoft.com/office/2006/metadata/properties" ma:root="true" ma:fieldsID="491fe3174dd3d68b10a50df66109830b" ns3:_="" ns4:_="">
    <xsd:import namespace="febb018b-9dce-4e4e-a63c-96a6a36baadd"/>
    <xsd:import namespace="7120f9a8-047c-4d2d-a0df-e409fe434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018b-9dce-4e4e-a63c-96a6a36b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0f9a8-047c-4d2d-a0df-e409fe434ce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CDB6A-A087-4292-8007-24A37848F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b018b-9dce-4e4e-a63c-96a6a36baadd"/>
    <ds:schemaRef ds:uri="7120f9a8-047c-4d2d-a0df-e409fe43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22D1A-5E18-4131-8C81-21C6AFD2D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8AA3-1805-4449-AB86-8891253F8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2</TotalTime>
  <Pages>4</Pages>
  <Words>1190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Åshild Steinberg Holmen</dc:creator>
  <cp:keywords/>
  <cp:lastModifiedBy>Aarsvoll, Bente</cp:lastModifiedBy>
  <cp:revision>2</cp:revision>
  <cp:lastPrinted>2020-03-05T12:46:00Z</cp:lastPrinted>
  <dcterms:created xsi:type="dcterms:W3CDTF">2024-03-20T14:56:00Z</dcterms:created>
  <dcterms:modified xsi:type="dcterms:W3CDTF">2024-03-20T14:56:00Z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0x010100005F9FAE9273FE4D8432DBD65F5E7C64</vt:lpwstr>
  </property>
</Properties>
</file>